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559"/>
        <w:gridCol w:w="6379"/>
      </w:tblGrid>
      <w:tr w:rsidR="0008035A" w14:paraId="688DCF34" w14:textId="77777777" w:rsidTr="007E429D">
        <w:trPr>
          <w:trHeight w:hRule="exact" w:val="454"/>
        </w:trPr>
        <w:tc>
          <w:tcPr>
            <w:tcW w:w="10490" w:type="dxa"/>
            <w:gridSpan w:val="4"/>
            <w:shd w:val="clear" w:color="auto" w:fill="006600"/>
            <w:vAlign w:val="center"/>
          </w:tcPr>
          <w:p w14:paraId="65BEECC3" w14:textId="77777777" w:rsidR="0008035A" w:rsidRPr="00604FD8" w:rsidRDefault="0008035A" w:rsidP="0008035A">
            <w:pPr>
              <w:jc w:val="center"/>
              <w:rPr>
                <w:b/>
                <w:sz w:val="28"/>
                <w:szCs w:val="28"/>
              </w:rPr>
            </w:pPr>
            <w:r w:rsidRPr="00604FD8">
              <w:rPr>
                <w:b/>
                <w:sz w:val="28"/>
                <w:szCs w:val="28"/>
              </w:rPr>
              <w:t>JOB DESCRIPTION</w:t>
            </w:r>
          </w:p>
        </w:tc>
      </w:tr>
      <w:tr w:rsidR="00034819" w14:paraId="42EA666B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352D9FB" w14:textId="77777777" w:rsidR="0008035A" w:rsidRPr="006D2C34" w:rsidRDefault="0008035A" w:rsidP="006D2C34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SPECIFIC JOB TITLE</w:t>
            </w:r>
          </w:p>
        </w:tc>
        <w:tc>
          <w:tcPr>
            <w:tcW w:w="8930" w:type="dxa"/>
            <w:gridSpan w:val="3"/>
            <w:vAlign w:val="center"/>
          </w:tcPr>
          <w:p w14:paraId="3C812EBA" w14:textId="32FFC2CB" w:rsidR="0008035A" w:rsidRPr="006D2C34" w:rsidRDefault="00B7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Farms Data </w:t>
            </w:r>
            <w:r w:rsidR="00881474">
              <w:rPr>
                <w:sz w:val="20"/>
                <w:szCs w:val="20"/>
              </w:rPr>
              <w:t>Manager</w:t>
            </w:r>
          </w:p>
        </w:tc>
      </w:tr>
      <w:tr w:rsidR="007D4A67" w14:paraId="7F90D851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567F056" w14:textId="77777777" w:rsidR="007D4A67" w:rsidRPr="006D2C34" w:rsidRDefault="007D4A67" w:rsidP="006D2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GENERIC ROLE TITLE</w:t>
            </w:r>
          </w:p>
        </w:tc>
        <w:tc>
          <w:tcPr>
            <w:tcW w:w="8930" w:type="dxa"/>
            <w:gridSpan w:val="3"/>
            <w:vAlign w:val="center"/>
          </w:tcPr>
          <w:p w14:paraId="6F7BE86F" w14:textId="01E6079A" w:rsidR="007D4A67" w:rsidRDefault="007D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 TECHNICIAN</w:t>
            </w:r>
            <w:r w:rsidR="00E47428">
              <w:rPr>
                <w:sz w:val="20"/>
                <w:szCs w:val="20"/>
              </w:rPr>
              <w:t>/SPECIALIST</w:t>
            </w:r>
          </w:p>
        </w:tc>
      </w:tr>
      <w:tr w:rsidR="00034819" w14:paraId="0B1306EA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2C78E23" w14:textId="77777777" w:rsidR="0008035A" w:rsidRPr="006D2C34" w:rsidRDefault="00221C6B" w:rsidP="006D2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LEVEL/GRADE</w:t>
            </w:r>
          </w:p>
        </w:tc>
        <w:tc>
          <w:tcPr>
            <w:tcW w:w="8930" w:type="dxa"/>
            <w:gridSpan w:val="3"/>
            <w:vAlign w:val="center"/>
          </w:tcPr>
          <w:p w14:paraId="6CA4D883" w14:textId="1864AD3B" w:rsidR="0008035A" w:rsidRPr="006D2C34" w:rsidRDefault="00B91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85803">
              <w:rPr>
                <w:sz w:val="20"/>
                <w:szCs w:val="20"/>
              </w:rPr>
              <w:t xml:space="preserve"> or D (dependent on candidate experience)</w:t>
            </w:r>
          </w:p>
        </w:tc>
      </w:tr>
      <w:tr w:rsidR="00034819" w14:paraId="6F2BCB81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3FCF315" w14:textId="77777777" w:rsidR="0008035A" w:rsidRPr="006D2C34" w:rsidRDefault="0008035A" w:rsidP="006D2C34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JOB FAMILY</w:t>
            </w:r>
          </w:p>
        </w:tc>
        <w:tc>
          <w:tcPr>
            <w:tcW w:w="8930" w:type="dxa"/>
            <w:gridSpan w:val="3"/>
            <w:vAlign w:val="center"/>
          </w:tcPr>
          <w:p w14:paraId="4A064FAF" w14:textId="022283A8" w:rsidR="0008035A" w:rsidRPr="006D2C34" w:rsidRDefault="00D22E4F" w:rsidP="00D22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</w:tr>
      <w:tr w:rsidR="00FE69D2" w14:paraId="16B3F947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E2B1962" w14:textId="77777777" w:rsidR="00FE69D2" w:rsidRPr="006E1396" w:rsidRDefault="00FE69D2" w:rsidP="00FE69D2">
            <w:pPr>
              <w:rPr>
                <w:b/>
                <w:sz w:val="20"/>
                <w:szCs w:val="20"/>
              </w:rPr>
            </w:pPr>
            <w:r w:rsidRPr="006E1396">
              <w:rPr>
                <w:b/>
                <w:sz w:val="20"/>
                <w:szCs w:val="20"/>
              </w:rPr>
              <w:t>CONTRACT TYPE</w:t>
            </w:r>
          </w:p>
        </w:tc>
        <w:tc>
          <w:tcPr>
            <w:tcW w:w="8930" w:type="dxa"/>
            <w:gridSpan w:val="3"/>
            <w:vAlign w:val="center"/>
          </w:tcPr>
          <w:p w14:paraId="5679B8D0" w14:textId="54B10308" w:rsidR="00FE69D2" w:rsidRPr="006E1396" w:rsidRDefault="00554FBB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</w:t>
            </w:r>
          </w:p>
        </w:tc>
      </w:tr>
      <w:tr w:rsidR="00FE69D2" w14:paraId="6772920A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16ED9FC" w14:textId="77777777" w:rsidR="00FE69D2" w:rsidRPr="006E1396" w:rsidRDefault="00FE69D2" w:rsidP="00FE69D2">
            <w:pPr>
              <w:rPr>
                <w:b/>
                <w:sz w:val="20"/>
                <w:szCs w:val="20"/>
              </w:rPr>
            </w:pPr>
            <w:r w:rsidRPr="006E1396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8930" w:type="dxa"/>
            <w:gridSpan w:val="3"/>
            <w:vAlign w:val="center"/>
          </w:tcPr>
          <w:p w14:paraId="64AD4D12" w14:textId="325DA02D" w:rsidR="00FE69D2" w:rsidRPr="006E1396" w:rsidRDefault="006E1396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time </w:t>
            </w:r>
            <w:r w:rsidR="00B77BF9" w:rsidRPr="006E1396">
              <w:rPr>
                <w:sz w:val="20"/>
                <w:szCs w:val="20"/>
              </w:rPr>
              <w:t>37</w:t>
            </w:r>
          </w:p>
        </w:tc>
      </w:tr>
      <w:tr w:rsidR="00FE69D2" w14:paraId="7BF190C2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159760E" w14:textId="77777777" w:rsidR="00FE69D2" w:rsidRPr="006E1396" w:rsidRDefault="00FE69D2" w:rsidP="00FE69D2">
            <w:pPr>
              <w:rPr>
                <w:b/>
                <w:sz w:val="20"/>
                <w:szCs w:val="20"/>
              </w:rPr>
            </w:pPr>
            <w:r w:rsidRPr="006E1396">
              <w:rPr>
                <w:b/>
                <w:sz w:val="20"/>
                <w:szCs w:val="20"/>
              </w:rPr>
              <w:t>REPORTS TO</w:t>
            </w:r>
          </w:p>
        </w:tc>
        <w:tc>
          <w:tcPr>
            <w:tcW w:w="8930" w:type="dxa"/>
            <w:gridSpan w:val="3"/>
            <w:vAlign w:val="center"/>
          </w:tcPr>
          <w:p w14:paraId="5012CA8E" w14:textId="4703E214" w:rsidR="00FE69D2" w:rsidRPr="006E1396" w:rsidRDefault="00CC191A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Research Scientist – Head of </w:t>
            </w:r>
            <w:r w:rsidR="00881474">
              <w:rPr>
                <w:sz w:val="20"/>
                <w:szCs w:val="20"/>
              </w:rPr>
              <w:t>Research Data Systems</w:t>
            </w:r>
          </w:p>
        </w:tc>
      </w:tr>
      <w:tr w:rsidR="00FE69D2" w14:paraId="2A78B8E6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D4B673F" w14:textId="77777777" w:rsidR="00FE69D2" w:rsidRPr="006E1396" w:rsidRDefault="00FE69D2" w:rsidP="00FE69D2">
            <w:pPr>
              <w:rPr>
                <w:b/>
                <w:sz w:val="20"/>
                <w:szCs w:val="20"/>
              </w:rPr>
            </w:pPr>
            <w:r w:rsidRPr="006E1396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8930" w:type="dxa"/>
            <w:gridSpan w:val="3"/>
            <w:vAlign w:val="center"/>
          </w:tcPr>
          <w:p w14:paraId="50C4D6FE" w14:textId="35886AFA" w:rsidR="00FE69D2" w:rsidRPr="006E1396" w:rsidRDefault="00881474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Data </w:t>
            </w:r>
            <w:r w:rsidR="00C05441">
              <w:rPr>
                <w:sz w:val="20"/>
                <w:szCs w:val="20"/>
              </w:rPr>
              <w:t>Systems</w:t>
            </w:r>
            <w:r w:rsidR="006E1396" w:rsidRPr="006E1396">
              <w:rPr>
                <w:sz w:val="20"/>
                <w:szCs w:val="20"/>
              </w:rPr>
              <w:t xml:space="preserve">  </w:t>
            </w:r>
          </w:p>
        </w:tc>
      </w:tr>
      <w:tr w:rsidR="00FE69D2" w14:paraId="3C8C59A9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45A153C" w14:textId="77777777" w:rsidR="00FE69D2" w:rsidRPr="006E1396" w:rsidRDefault="00FE69D2" w:rsidP="00FE69D2">
            <w:pPr>
              <w:rPr>
                <w:b/>
                <w:sz w:val="20"/>
                <w:szCs w:val="20"/>
              </w:rPr>
            </w:pPr>
            <w:r w:rsidRPr="006E1396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8930" w:type="dxa"/>
            <w:gridSpan w:val="3"/>
            <w:vAlign w:val="center"/>
          </w:tcPr>
          <w:p w14:paraId="3EED9C27" w14:textId="7A48BC0C" w:rsidR="00FE69D2" w:rsidRPr="006E1396" w:rsidRDefault="0064372A" w:rsidP="00FE69D2">
            <w:pPr>
              <w:rPr>
                <w:sz w:val="20"/>
                <w:szCs w:val="20"/>
              </w:rPr>
            </w:pPr>
            <w:r w:rsidRPr="006E1396">
              <w:rPr>
                <w:sz w:val="20"/>
                <w:szCs w:val="20"/>
              </w:rPr>
              <w:t>Harpenden</w:t>
            </w:r>
          </w:p>
        </w:tc>
      </w:tr>
      <w:tr w:rsidR="00FE69D2" w14:paraId="02B875F5" w14:textId="77777777" w:rsidTr="00BC6092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F588BE6" w14:textId="77777777" w:rsidR="00FE69D2" w:rsidRPr="006D2C34" w:rsidRDefault="00FE69D2" w:rsidP="00FE69D2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8930" w:type="dxa"/>
            <w:gridSpan w:val="3"/>
            <w:vAlign w:val="center"/>
          </w:tcPr>
          <w:p w14:paraId="32FBD8C9" w14:textId="74CD22FC" w:rsidR="00FE69D2" w:rsidRPr="005F35F4" w:rsidRDefault="00554FBB" w:rsidP="00FE69D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April 2026</w:t>
            </w:r>
          </w:p>
        </w:tc>
      </w:tr>
      <w:tr w:rsidR="00FE69D2" w14:paraId="6ECFB62C" w14:textId="77777777" w:rsidTr="007E429D">
        <w:trPr>
          <w:trHeight w:hRule="exact" w:val="454"/>
        </w:trPr>
        <w:tc>
          <w:tcPr>
            <w:tcW w:w="10490" w:type="dxa"/>
            <w:gridSpan w:val="4"/>
            <w:shd w:val="clear" w:color="auto" w:fill="006600"/>
            <w:vAlign w:val="center"/>
          </w:tcPr>
          <w:p w14:paraId="7991F0CC" w14:textId="77777777" w:rsidR="00FE69D2" w:rsidRPr="007934F6" w:rsidRDefault="00FE69D2" w:rsidP="00FE69D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934F6">
              <w:rPr>
                <w:b/>
              </w:rPr>
              <w:t>OVERVIEW OF ROLE/JOB PURPOSE</w:t>
            </w:r>
          </w:p>
        </w:tc>
      </w:tr>
      <w:tr w:rsidR="00FE69D2" w14:paraId="0E439874" w14:textId="77777777" w:rsidTr="007E429D">
        <w:tc>
          <w:tcPr>
            <w:tcW w:w="10490" w:type="dxa"/>
            <w:gridSpan w:val="4"/>
          </w:tcPr>
          <w:p w14:paraId="015E8A9D" w14:textId="77777777" w:rsidR="00080A79" w:rsidRDefault="00D34997" w:rsidP="00FE69D2">
            <w:pPr>
              <w:textAlignment w:val="baseline"/>
            </w:pPr>
            <w:r w:rsidRPr="000B606B">
              <w:t xml:space="preserve">The Research Farms Data Manager plays a crucial </w:t>
            </w:r>
            <w:r w:rsidR="00517819" w:rsidRPr="000B606B">
              <w:t xml:space="preserve">role in supporting fields trial </w:t>
            </w:r>
            <w:r w:rsidR="00E2085C" w:rsidRPr="000B606B">
              <w:t>record</w:t>
            </w:r>
            <w:r w:rsidR="00513AA7">
              <w:t xml:space="preserve"> </w:t>
            </w:r>
            <w:r w:rsidR="00E2085C" w:rsidRPr="000B606B">
              <w:t xml:space="preserve">keeping and </w:t>
            </w:r>
            <w:r w:rsidR="00513AA7">
              <w:t xml:space="preserve">farm operations data </w:t>
            </w:r>
            <w:r w:rsidR="00E2085C" w:rsidRPr="000B606B">
              <w:t>management</w:t>
            </w:r>
            <w:r w:rsidR="00513AA7">
              <w:t xml:space="preserve"> across Rothamsted’s </w:t>
            </w:r>
            <w:r w:rsidR="00AF1CBB">
              <w:t>research Farms</w:t>
            </w:r>
            <w:r w:rsidR="000B606B">
              <w:t>.</w:t>
            </w:r>
            <w:r w:rsidR="00AF1CBB">
              <w:t xml:space="preserve"> This role will also play a key role </w:t>
            </w:r>
            <w:r w:rsidR="00F617DA">
              <w:t xml:space="preserve">in ensuring the delivery of </w:t>
            </w:r>
            <w:proofErr w:type="gramStart"/>
            <w:r w:rsidR="00F617DA">
              <w:t>high quality</w:t>
            </w:r>
            <w:proofErr w:type="gramEnd"/>
            <w:r w:rsidR="00F617DA">
              <w:t xml:space="preserve"> field trial metadata </w:t>
            </w:r>
            <w:r w:rsidR="00A8334A">
              <w:t>as Rothamsted</w:t>
            </w:r>
            <w:r w:rsidR="000B606B">
              <w:t xml:space="preserve"> </w:t>
            </w:r>
            <w:r w:rsidR="00A8334A">
              <w:t xml:space="preserve">develops its new Integrated Farm Platform. </w:t>
            </w:r>
            <w:r w:rsidR="00C741B4">
              <w:t xml:space="preserve">This platform will bring together data from across Rothamsted’s farms </w:t>
            </w:r>
            <w:r w:rsidR="00080A79">
              <w:t>to help deliver innovative solutions for sustainable agriculture.</w:t>
            </w:r>
          </w:p>
          <w:p w14:paraId="2F748312" w14:textId="77777777" w:rsidR="00080A79" w:rsidRDefault="00080A79" w:rsidP="00FE69D2">
            <w:pPr>
              <w:textAlignment w:val="baseline"/>
            </w:pPr>
          </w:p>
          <w:p w14:paraId="3AA3BAC1" w14:textId="2A6F3C5E" w:rsidR="004A5C64" w:rsidRDefault="00080A79" w:rsidP="00FE69D2">
            <w:pPr>
              <w:textAlignment w:val="baseline"/>
            </w:pPr>
            <w:r>
              <w:t xml:space="preserve">High quality and timely farm operations records and associated metadata are essential to ensure </w:t>
            </w:r>
            <w:r w:rsidR="00D811DB">
              <w:t xml:space="preserve">field </w:t>
            </w:r>
            <w:r w:rsidR="00BC7219">
              <w:t xml:space="preserve">trials </w:t>
            </w:r>
            <w:r w:rsidR="00D811DB">
              <w:t>can be analysed and interpreted reliably</w:t>
            </w:r>
            <w:r w:rsidR="00A74FD1">
              <w:t>, and to maintain both institutional and stakeholder confidence in the provenance of research outputs.</w:t>
            </w:r>
          </w:p>
          <w:p w14:paraId="5F2A29E9" w14:textId="77777777" w:rsidR="004A5C64" w:rsidRDefault="004A5C64" w:rsidP="00FE69D2">
            <w:pPr>
              <w:textAlignment w:val="baseline"/>
            </w:pPr>
          </w:p>
          <w:p w14:paraId="32F6E844" w14:textId="36F9852C" w:rsidR="00F86DFC" w:rsidRDefault="00970BF1" w:rsidP="00FE69D2">
            <w:pPr>
              <w:textAlignment w:val="baseline"/>
            </w:pPr>
            <w:r>
              <w:t xml:space="preserve">As a Research Farms Data </w:t>
            </w:r>
            <w:proofErr w:type="gramStart"/>
            <w:r>
              <w:t>Manager</w:t>
            </w:r>
            <w:proofErr w:type="gramEnd"/>
            <w:r>
              <w:t xml:space="preserve"> you will use the FarmOS </w:t>
            </w:r>
            <w:r w:rsidR="003B196C">
              <w:t xml:space="preserve">Field Information Management System to quality control and enter </w:t>
            </w:r>
            <w:r w:rsidR="0062757A">
              <w:t xml:space="preserve">farm operations records </w:t>
            </w:r>
            <w:r w:rsidR="009D592D">
              <w:t xml:space="preserve">(e.g. </w:t>
            </w:r>
            <w:r w:rsidR="00450E6A">
              <w:t xml:space="preserve">cultivations, </w:t>
            </w:r>
            <w:r w:rsidR="0062757A">
              <w:t xml:space="preserve">drilling, pesticide and fertiliser </w:t>
            </w:r>
            <w:r w:rsidR="00450E6A">
              <w:t>inputs</w:t>
            </w:r>
            <w:r w:rsidR="004A5C64">
              <w:t xml:space="preserve"> </w:t>
            </w:r>
            <w:r w:rsidR="00450E6A">
              <w:t>and harvest sheets</w:t>
            </w:r>
            <w:r w:rsidR="009D592D">
              <w:t>)</w:t>
            </w:r>
            <w:r w:rsidR="00450E6A">
              <w:t xml:space="preserve">. </w:t>
            </w:r>
            <w:r w:rsidR="00287B6B">
              <w:t xml:space="preserve">You will work </w:t>
            </w:r>
            <w:r w:rsidR="009D592D">
              <w:t xml:space="preserve">closely </w:t>
            </w:r>
            <w:r w:rsidR="00287B6B">
              <w:t xml:space="preserve">with the farm team to ensure </w:t>
            </w:r>
            <w:r w:rsidR="00516467">
              <w:t>the right data is being collected and reported in a timely manner</w:t>
            </w:r>
            <w:r w:rsidR="00D70CE1">
              <w:t xml:space="preserve">. </w:t>
            </w:r>
            <w:r w:rsidR="00C60090">
              <w:t xml:space="preserve">Using your hands-on </w:t>
            </w:r>
            <w:proofErr w:type="gramStart"/>
            <w:r w:rsidR="00C60090">
              <w:t>experience</w:t>
            </w:r>
            <w:proofErr w:type="gramEnd"/>
            <w:r w:rsidR="00C60090">
              <w:t xml:space="preserve"> you</w:t>
            </w:r>
            <w:r w:rsidR="00D70CE1">
              <w:t xml:space="preserve"> will </w:t>
            </w:r>
            <w:r w:rsidR="00B958D4">
              <w:t>input on farm data management processes to ensure they are robust and fit-for-purpose</w:t>
            </w:r>
            <w:r w:rsidR="00A3422D">
              <w:t xml:space="preserve">, and support onboarding new staff with </w:t>
            </w:r>
            <w:r w:rsidR="00F86DFC">
              <w:t xml:space="preserve">record keeping processes. </w:t>
            </w:r>
            <w:r w:rsidR="002D1C41">
              <w:t xml:space="preserve">You will also address any </w:t>
            </w:r>
            <w:r w:rsidR="000622A9">
              <w:t>f</w:t>
            </w:r>
            <w:r w:rsidR="002D1C41">
              <w:t>arm record backlogs.</w:t>
            </w:r>
            <w:r w:rsidR="00BB0FF6">
              <w:t xml:space="preserve"> As a FarmOS power user you will </w:t>
            </w:r>
            <w:r w:rsidR="009C32A3">
              <w:t xml:space="preserve">contribute </w:t>
            </w:r>
            <w:r w:rsidR="002C70C3">
              <w:t xml:space="preserve">your ideas and suggestions for improving product functionality and user </w:t>
            </w:r>
            <w:r w:rsidR="00DB0005">
              <w:t xml:space="preserve">experience to the </w:t>
            </w:r>
            <w:r w:rsidR="00BB0FF6">
              <w:t>FarmOS Product Owner</w:t>
            </w:r>
            <w:r w:rsidR="00DB0005">
              <w:t>.</w:t>
            </w:r>
            <w:r w:rsidR="00BB0FF6">
              <w:t xml:space="preserve"> </w:t>
            </w:r>
          </w:p>
          <w:p w14:paraId="4245F9FF" w14:textId="77777777" w:rsidR="00F86DFC" w:rsidRDefault="00F86DFC" w:rsidP="00FE69D2">
            <w:pPr>
              <w:textAlignment w:val="baseline"/>
            </w:pPr>
          </w:p>
          <w:p w14:paraId="318CB4B0" w14:textId="41625DB6" w:rsidR="00FE69D2" w:rsidRPr="000B606B" w:rsidRDefault="007C369E" w:rsidP="00C236CC">
            <w:pPr>
              <w:textAlignment w:val="baseline"/>
              <w:rPr>
                <w:sz w:val="24"/>
                <w:szCs w:val="24"/>
              </w:rPr>
            </w:pPr>
            <w:r>
              <w:t xml:space="preserve">You will also manage </w:t>
            </w:r>
            <w:r w:rsidR="00B73AF2">
              <w:t xml:space="preserve">existing Farm datasets and work with Research Data System </w:t>
            </w:r>
            <w:r w:rsidR="00C45788">
              <w:t>colleagues to compile and mobilise new farm datasets as necessary, including historic management data</w:t>
            </w:r>
            <w:r w:rsidR="00312FD2">
              <w:t xml:space="preserve"> and soil surveys data.</w:t>
            </w:r>
          </w:p>
          <w:p w14:paraId="7DFCA3C4" w14:textId="77777777" w:rsidR="00FE69D2" w:rsidRDefault="00FE69D2" w:rsidP="00FE69D2">
            <w:pPr>
              <w:textAlignment w:val="baseline"/>
            </w:pPr>
          </w:p>
          <w:p w14:paraId="5CB90CB2" w14:textId="4CB44E77" w:rsidR="005C74EA" w:rsidRDefault="005C74EA" w:rsidP="00FE69D2">
            <w:pPr>
              <w:textAlignment w:val="baseline"/>
            </w:pPr>
            <w:r>
              <w:t>This role will require regular travel between Rothamsted’s Harpenden (</w:t>
            </w:r>
            <w:r w:rsidR="00E2144F">
              <w:t xml:space="preserve">Hertfordshire &amp; base site) </w:t>
            </w:r>
            <w:r>
              <w:t xml:space="preserve">and Brooms Barn farms </w:t>
            </w:r>
            <w:r w:rsidR="00E2144F">
              <w:t xml:space="preserve">(Suffolk) and less regular travel to </w:t>
            </w:r>
            <w:r w:rsidR="00737587">
              <w:t>the North Wyke farm (Devon).</w:t>
            </w:r>
            <w:r>
              <w:t xml:space="preserve"> </w:t>
            </w:r>
          </w:p>
          <w:p w14:paraId="7090E7D0" w14:textId="77777777" w:rsidR="00555EBA" w:rsidRDefault="00555EBA" w:rsidP="00FE69D2">
            <w:pPr>
              <w:textAlignment w:val="baseline"/>
            </w:pPr>
          </w:p>
          <w:p w14:paraId="39C09ECD" w14:textId="1C1BD375" w:rsidR="00555EBA" w:rsidRDefault="00555EBA" w:rsidP="00FE69D2">
            <w:pPr>
              <w:textAlignment w:val="baseline"/>
            </w:pPr>
            <w:r>
              <w:t xml:space="preserve">This role is offered at either Band C or Band D depending on the </w:t>
            </w:r>
            <w:proofErr w:type="gramStart"/>
            <w:r>
              <w:t>applicants</w:t>
            </w:r>
            <w:proofErr w:type="gramEnd"/>
            <w:r>
              <w:t xml:space="preserve"> </w:t>
            </w:r>
            <w:r w:rsidR="00102EED">
              <w:t xml:space="preserve">skills and experience. Band C </w:t>
            </w:r>
            <w:r w:rsidR="002E412D">
              <w:t xml:space="preserve">(junior) </w:t>
            </w:r>
            <w:r w:rsidR="0071042F">
              <w:t xml:space="preserve">expects the role-holder will execute defined processes reliably (data entry, QC checks, </w:t>
            </w:r>
            <w:r w:rsidR="004D197A">
              <w:t xml:space="preserve">routine reporting and backlog reduction). Band D further expects the role holder will contribute to </w:t>
            </w:r>
            <w:r w:rsidR="00D62CD1">
              <w:t xml:space="preserve">process improvements </w:t>
            </w:r>
            <w:r w:rsidR="004D197A">
              <w:t xml:space="preserve">and in some cases </w:t>
            </w:r>
            <w:r w:rsidR="00D62CD1">
              <w:t>lead (for example, co-designs QA processes</w:t>
            </w:r>
            <w:r w:rsidR="003C0E38">
              <w:t>, develops new datasets).</w:t>
            </w:r>
          </w:p>
          <w:p w14:paraId="603771A6" w14:textId="77777777" w:rsidR="005C74EA" w:rsidRPr="00CE7A8D" w:rsidRDefault="005C74EA" w:rsidP="00FE69D2">
            <w:pPr>
              <w:textAlignment w:val="baseline"/>
            </w:pPr>
          </w:p>
          <w:p w14:paraId="6023A29E" w14:textId="77777777" w:rsidR="00FE69D2" w:rsidRPr="00BB2182" w:rsidRDefault="00FE69D2" w:rsidP="00FE69D2">
            <w:r>
              <w:t xml:space="preserve">The role holder is expected to carry out the duties listed </w:t>
            </w:r>
            <w:proofErr w:type="gramStart"/>
            <w:r>
              <w:t>below</w:t>
            </w:r>
            <w:proofErr w:type="gramEnd"/>
            <w:r>
              <w:t xml:space="preserve"> and any other duties reasonably required by the line manager or Institute, commensurate with the grade and level of responsibility for this post.</w:t>
            </w:r>
          </w:p>
          <w:p w14:paraId="52227086" w14:textId="77777777" w:rsidR="00FE69D2" w:rsidRDefault="00FE69D2" w:rsidP="00FE69D2"/>
        </w:tc>
      </w:tr>
      <w:tr w:rsidR="00FE69D2" w14:paraId="6EE7B327" w14:textId="77777777" w:rsidTr="007E429D">
        <w:trPr>
          <w:trHeight w:hRule="exact" w:val="454"/>
        </w:trPr>
        <w:tc>
          <w:tcPr>
            <w:tcW w:w="10490" w:type="dxa"/>
            <w:gridSpan w:val="4"/>
            <w:shd w:val="clear" w:color="auto" w:fill="006600"/>
            <w:vAlign w:val="center"/>
          </w:tcPr>
          <w:p w14:paraId="523C5076" w14:textId="77777777" w:rsidR="00FE69D2" w:rsidRPr="007934F6" w:rsidRDefault="00FE69D2" w:rsidP="00FE69D2">
            <w:pPr>
              <w:rPr>
                <w:b/>
              </w:rPr>
            </w:pPr>
            <w:r w:rsidRPr="007934F6">
              <w:rPr>
                <w:b/>
              </w:rPr>
              <w:t>MAIN DUTIES OF ROLE</w:t>
            </w:r>
          </w:p>
        </w:tc>
      </w:tr>
      <w:tr w:rsidR="007E429D" w14:paraId="3643927D" w14:textId="77777777" w:rsidTr="009D173E">
        <w:trPr>
          <w:trHeight w:hRule="exact" w:val="104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9D0DBC6" w14:textId="7777777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Generic Outputs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C8C1777" w14:textId="7777777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7E429D">
              <w:rPr>
                <w:b/>
                <w:sz w:val="18"/>
                <w:szCs w:val="20"/>
              </w:rPr>
              <w:t xml:space="preserve">Weighting 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56D1695" w14:textId="7777777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 xml:space="preserve">Description of Outputs 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550830C3" w14:textId="7777777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Description of Job Specific Duties </w:t>
            </w:r>
          </w:p>
        </w:tc>
      </w:tr>
      <w:tr w:rsidR="007E429D" w14:paraId="3D4A2C93" w14:textId="77777777" w:rsidTr="009D173E">
        <w:trPr>
          <w:trHeight w:val="1055"/>
        </w:trPr>
        <w:tc>
          <w:tcPr>
            <w:tcW w:w="1560" w:type="dxa"/>
            <w:shd w:val="clear" w:color="auto" w:fill="auto"/>
            <w:vAlign w:val="center"/>
          </w:tcPr>
          <w:p w14:paraId="5957A398" w14:textId="7777777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3F3A95">
              <w:rPr>
                <w:b/>
                <w:sz w:val="20"/>
                <w:szCs w:val="20"/>
              </w:rPr>
              <w:lastRenderedPageBreak/>
              <w:t>SCIENTIFIC SUPPORT TO PROJECTS/ RESEARCH GROUPS OR SERVICE USERS</w:t>
            </w:r>
          </w:p>
        </w:tc>
        <w:tc>
          <w:tcPr>
            <w:tcW w:w="992" w:type="dxa"/>
            <w:vAlign w:val="center"/>
          </w:tcPr>
          <w:p w14:paraId="122BE46D" w14:textId="071E74A1" w:rsidR="00FE69D2" w:rsidRPr="00034819" w:rsidRDefault="00EB5840" w:rsidP="00FE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FE69D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38E6D3C8" w14:textId="378571B7" w:rsidR="00FE69D2" w:rsidRPr="00034819" w:rsidRDefault="00702C5C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FarmOS and Field trials records management and Quality</w:t>
            </w:r>
          </w:p>
        </w:tc>
        <w:tc>
          <w:tcPr>
            <w:tcW w:w="6379" w:type="dxa"/>
          </w:tcPr>
          <w:p w14:paraId="151E7F68" w14:textId="77777777" w:rsidR="008402D3" w:rsidRDefault="008402D3" w:rsidP="008402D3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Administer the FarmOS Field Information Management System </w:t>
            </w:r>
            <w:proofErr w:type="gramStart"/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including:</w:t>
            </w:r>
            <w:proofErr w:type="gramEnd"/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managing user accounts, maintaining pesticide, variety and machinery lists </w:t>
            </w:r>
          </w:p>
          <w:p w14:paraId="4E0A770C" w14:textId="77777777" w:rsidR="008402D3" w:rsidRDefault="008402D3" w:rsidP="008402D3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Report status of new field trial proposals and liaise with farm, statistics and researcher teams to ensure all proposal information and files are provided</w:t>
            </w:r>
          </w:p>
          <w:p w14:paraId="0285F608" w14:textId="77777777" w:rsidR="008402D3" w:rsidRDefault="008402D3" w:rsidP="008402D3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Enter new and backlog paper record sheets for farm operations provided by the Farm Team</w:t>
            </w:r>
          </w:p>
          <w:p w14:paraId="683C4F3F" w14:textId="77777777" w:rsidR="008402D3" w:rsidRDefault="008402D3" w:rsidP="008402D3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Quality Control records to ensure completeness and correctness.</w:t>
            </w:r>
          </w:p>
          <w:p w14:paraId="6CB90285" w14:textId="0C2F7AB7" w:rsidR="008402D3" w:rsidRDefault="008402D3" w:rsidP="008402D3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Identify and report potential missing data issues</w:t>
            </w:r>
            <w:r w:rsidR="00F1612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and escalate to </w:t>
            </w:r>
            <w:r w:rsidR="00275D4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line managers as necessary</w:t>
            </w:r>
          </w:p>
          <w:p w14:paraId="10A2A8F9" w14:textId="77777777" w:rsidR="008402D3" w:rsidRDefault="008402D3" w:rsidP="008402D3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Ensure reported experiment protocol deviations are logged on FarmOS</w:t>
            </w:r>
          </w:p>
          <w:p w14:paraId="60B1B94E" w14:textId="6E651E1C" w:rsidR="008402D3" w:rsidRDefault="008402D3" w:rsidP="008402D3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Manage the Share</w:t>
            </w:r>
            <w:r w:rsidR="00DD22E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oint document library for Field trials files.</w:t>
            </w:r>
          </w:p>
          <w:p w14:paraId="4AC2AAC8" w14:textId="77777777" w:rsidR="00FE69D2" w:rsidRPr="00355B82" w:rsidRDefault="008402D3" w:rsidP="00B4768E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Generate and maintain Harvest Forms</w:t>
            </w:r>
            <w:r w:rsidRPr="009165F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and other reports as required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427F7DDE" w14:textId="02D2ADC4" w:rsidR="00355B82" w:rsidRPr="00355B82" w:rsidRDefault="00355B82" w:rsidP="00355B8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Band D only</w:t>
            </w:r>
          </w:p>
          <w:p w14:paraId="406152F5" w14:textId="77777777" w:rsidR="00934EC6" w:rsidRPr="00355B82" w:rsidRDefault="00934EC6" w:rsidP="00B4768E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Co-maintain documentation resources including Intranet </w:t>
            </w:r>
            <w:r w:rsidR="00D671E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pages</w:t>
            </w:r>
          </w:p>
          <w:p w14:paraId="54DCFFB2" w14:textId="46A60AF8" w:rsidR="00355B82" w:rsidRPr="00355B82" w:rsidRDefault="00355B82" w:rsidP="00355B82">
            <w:pPr>
              <w:pStyle w:val="Default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Contribute to the maintenance of Farm Records Quality Assurance processes to ensure record</w:t>
            </w:r>
            <w:r w:rsidR="00F45A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keeping standards are maintained.</w:t>
            </w:r>
          </w:p>
        </w:tc>
      </w:tr>
      <w:tr w:rsidR="007E429D" w14:paraId="7C21AC2C" w14:textId="77777777" w:rsidTr="009D173E">
        <w:tc>
          <w:tcPr>
            <w:tcW w:w="1560" w:type="dxa"/>
            <w:shd w:val="clear" w:color="auto" w:fill="auto"/>
            <w:vAlign w:val="center"/>
          </w:tcPr>
          <w:p w14:paraId="619CE63B" w14:textId="27B3C7A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RESOURCE MANAGEMENT</w:t>
            </w:r>
          </w:p>
        </w:tc>
        <w:tc>
          <w:tcPr>
            <w:tcW w:w="992" w:type="dxa"/>
            <w:vAlign w:val="center"/>
          </w:tcPr>
          <w:p w14:paraId="5B3955AD" w14:textId="14B884D6" w:rsidR="00FE69D2" w:rsidRPr="00034819" w:rsidRDefault="00864068" w:rsidP="00FE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76AF">
              <w:rPr>
                <w:sz w:val="20"/>
                <w:szCs w:val="20"/>
              </w:rPr>
              <w:t>5</w:t>
            </w:r>
            <w:r w:rsidR="00FE69D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4198AB6F" w14:textId="7C2EAA46" w:rsidR="00FE69D2" w:rsidRPr="00034819" w:rsidRDefault="00AC76AF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FarmOS service </w:t>
            </w:r>
            <w:r w:rsidR="00B60E9E">
              <w:rPr>
                <w:sz w:val="20"/>
                <w:szCs w:val="20"/>
              </w:rPr>
              <w:t>improvement</w:t>
            </w:r>
            <w:r w:rsidR="008C39DE">
              <w:rPr>
                <w:sz w:val="20"/>
                <w:szCs w:val="20"/>
              </w:rPr>
              <w:t xml:space="preserve"> and Farm Data</w:t>
            </w:r>
            <w:r w:rsidR="00597EDE">
              <w:rPr>
                <w:sz w:val="20"/>
                <w:szCs w:val="20"/>
              </w:rPr>
              <w:t>set</w:t>
            </w:r>
            <w:r w:rsidR="008C39DE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6379" w:type="dxa"/>
          </w:tcPr>
          <w:p w14:paraId="0711449C" w14:textId="77777777" w:rsidR="002976BA" w:rsidRDefault="008402D3" w:rsidP="00A15DB8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Report FarmOS bugs to the FarmOS Product Owner</w:t>
            </w:r>
          </w:p>
          <w:p w14:paraId="4EAD97ED" w14:textId="1F33ECF7" w:rsidR="008402D3" w:rsidRDefault="004626C8" w:rsidP="00A15DB8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Provide feedback and ideas for </w:t>
            </w:r>
            <w:r w:rsidR="00FE5CF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continuous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improv</w:t>
            </w:r>
            <w:r w:rsidR="00FE5CF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ement of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FarmOS functionality and user experience</w:t>
            </w:r>
          </w:p>
          <w:p w14:paraId="1AE0BE95" w14:textId="0ED17DE6" w:rsidR="00355B82" w:rsidRPr="00355B82" w:rsidRDefault="00355B82" w:rsidP="00355B8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355B82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Band D only</w:t>
            </w:r>
          </w:p>
          <w:p w14:paraId="208DD499" w14:textId="1623EC73" w:rsidR="008C39DE" w:rsidRPr="00CE7A8D" w:rsidRDefault="00044DAC" w:rsidP="00A15DB8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Prepare</w:t>
            </w:r>
            <w:r w:rsidR="008C39D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manage and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publish</w:t>
            </w:r>
            <w:r w:rsidR="008C39D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additional farm data </w:t>
            </w:r>
            <w:r w:rsidR="00B81E8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resources with scientific or commercial value</w:t>
            </w:r>
          </w:p>
        </w:tc>
      </w:tr>
      <w:tr w:rsidR="007E429D" w14:paraId="14AEC4CC" w14:textId="77777777" w:rsidTr="009D173E">
        <w:trPr>
          <w:trHeight w:val="786"/>
        </w:trPr>
        <w:tc>
          <w:tcPr>
            <w:tcW w:w="1560" w:type="dxa"/>
            <w:shd w:val="clear" w:color="auto" w:fill="auto"/>
            <w:vAlign w:val="center"/>
          </w:tcPr>
          <w:p w14:paraId="32D715D6" w14:textId="7777777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WORKING WITH OTHERS</w:t>
            </w:r>
          </w:p>
        </w:tc>
        <w:tc>
          <w:tcPr>
            <w:tcW w:w="992" w:type="dxa"/>
            <w:vAlign w:val="center"/>
          </w:tcPr>
          <w:p w14:paraId="006D8458" w14:textId="3AC43881" w:rsidR="00FE69D2" w:rsidRPr="00034819" w:rsidRDefault="00864068" w:rsidP="00FE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17F35">
              <w:rPr>
                <w:sz w:val="20"/>
                <w:szCs w:val="20"/>
              </w:rPr>
              <w:t>5</w:t>
            </w:r>
            <w:r w:rsidR="00FE69D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047AD008" w14:textId="5E000CDE" w:rsidR="00FE69D2" w:rsidRPr="00034819" w:rsidRDefault="004B2984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Interacting with the wider teams </w:t>
            </w:r>
          </w:p>
        </w:tc>
        <w:tc>
          <w:tcPr>
            <w:tcW w:w="6379" w:type="dxa"/>
          </w:tcPr>
          <w:p w14:paraId="17F48822" w14:textId="74DEA604" w:rsidR="00B4768E" w:rsidRDefault="00B4768E" w:rsidP="00A15DB8">
            <w:pPr>
              <w:pStyle w:val="Default"/>
              <w:numPr>
                <w:ilvl w:val="0"/>
                <w:numId w:val="10"/>
              </w:numPr>
              <w:ind w:left="36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Provide on-boarding training to new Farm staff for records keeping processes</w:t>
            </w:r>
          </w:p>
          <w:p w14:paraId="40069AC7" w14:textId="77777777" w:rsidR="00FE69D2" w:rsidRDefault="00A15DB8" w:rsidP="00D671EA">
            <w:pPr>
              <w:pStyle w:val="Default"/>
              <w:numPr>
                <w:ilvl w:val="0"/>
                <w:numId w:val="10"/>
              </w:numPr>
              <w:ind w:left="36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Respond to requests for farm management data and queries about farm records from researchers and the farm team</w:t>
            </w:r>
          </w:p>
          <w:p w14:paraId="77C3BCB7" w14:textId="137ACB59" w:rsidR="00330483" w:rsidRPr="00330483" w:rsidRDefault="00330483" w:rsidP="00330483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Band D only</w:t>
            </w:r>
          </w:p>
          <w:p w14:paraId="0B108AF0" w14:textId="188875C1" w:rsidR="00916C52" w:rsidRPr="00EB5840" w:rsidRDefault="00330483" w:rsidP="00916C52">
            <w:pPr>
              <w:pStyle w:val="Default"/>
              <w:numPr>
                <w:ilvl w:val="0"/>
                <w:numId w:val="10"/>
              </w:numPr>
              <w:ind w:left="36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Co-m</w:t>
            </w:r>
            <w:r w:rsidR="00916C5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aintain scientific training resources and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co-lead annual FarmOS training</w:t>
            </w:r>
          </w:p>
        </w:tc>
      </w:tr>
      <w:tr w:rsidR="007E429D" w14:paraId="2148D443" w14:textId="77777777" w:rsidTr="009D173E">
        <w:tc>
          <w:tcPr>
            <w:tcW w:w="1560" w:type="dxa"/>
            <w:shd w:val="clear" w:color="auto" w:fill="auto"/>
            <w:vAlign w:val="center"/>
          </w:tcPr>
          <w:p w14:paraId="0CC79346" w14:textId="2E9BD0E4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192313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NOWLEDGE EXCHANGE AND OUTREACH ACTIVITIES </w:t>
            </w:r>
          </w:p>
        </w:tc>
        <w:tc>
          <w:tcPr>
            <w:tcW w:w="992" w:type="dxa"/>
            <w:vAlign w:val="center"/>
          </w:tcPr>
          <w:p w14:paraId="5F699A9A" w14:textId="1907553C" w:rsidR="00FE69D2" w:rsidRDefault="00864068" w:rsidP="00FE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E69D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715CEC4B" w14:textId="1E26DD8C" w:rsidR="00FE69D2" w:rsidRPr="00B91824" w:rsidRDefault="009A2BCD" w:rsidP="00FE6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an active community </w:t>
            </w:r>
            <w:r w:rsidR="00A3270B">
              <w:rPr>
                <w:sz w:val="20"/>
                <w:szCs w:val="20"/>
              </w:rPr>
              <w:t>member</w:t>
            </w:r>
          </w:p>
        </w:tc>
        <w:tc>
          <w:tcPr>
            <w:tcW w:w="6379" w:type="dxa"/>
          </w:tcPr>
          <w:p w14:paraId="1FC63654" w14:textId="77777777" w:rsidR="00993278" w:rsidRDefault="00147DA9" w:rsidP="00993278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Participate in the research data management community </w:t>
            </w:r>
            <w:r w:rsidR="0099327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internally and externally</w:t>
            </w:r>
          </w:p>
          <w:p w14:paraId="5EC65454" w14:textId="77777777" w:rsidR="00FE69D2" w:rsidRDefault="00FE69D2" w:rsidP="00993278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03B8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Participate in </w:t>
            </w:r>
            <w:r w:rsidR="00D60D7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activities such as </w:t>
            </w:r>
            <w:r w:rsidRPr="00B03B8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public engagement</w:t>
            </w:r>
          </w:p>
          <w:p w14:paraId="3CDDBA82" w14:textId="61D7AB1A" w:rsidR="00867608" w:rsidRPr="00B03B8C" w:rsidRDefault="00867608" w:rsidP="00993278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Contribute to Institute life</w:t>
            </w:r>
          </w:p>
        </w:tc>
      </w:tr>
      <w:tr w:rsidR="007E429D" w14:paraId="20256D3E" w14:textId="77777777" w:rsidTr="009D173E">
        <w:tc>
          <w:tcPr>
            <w:tcW w:w="1560" w:type="dxa"/>
            <w:shd w:val="clear" w:color="auto" w:fill="auto"/>
            <w:vAlign w:val="center"/>
          </w:tcPr>
          <w:p w14:paraId="0203C950" w14:textId="77777777" w:rsidR="00FE69D2" w:rsidRPr="00CF11B7" w:rsidRDefault="00FE69D2" w:rsidP="00FE69D2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CONTINUING PROFESSIONAL DEVELOPMENT</w:t>
            </w:r>
          </w:p>
        </w:tc>
        <w:tc>
          <w:tcPr>
            <w:tcW w:w="992" w:type="dxa"/>
            <w:vAlign w:val="center"/>
          </w:tcPr>
          <w:p w14:paraId="664EB3AA" w14:textId="5E40960D" w:rsidR="00FE69D2" w:rsidRPr="00034819" w:rsidRDefault="00864068" w:rsidP="00FE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E69D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744F640A" w14:textId="736C9202" w:rsidR="00FE69D2" w:rsidRPr="00034819" w:rsidRDefault="00867608" w:rsidP="00867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</w:t>
            </w:r>
            <w:r w:rsidR="00EB58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development</w:t>
            </w:r>
          </w:p>
        </w:tc>
        <w:tc>
          <w:tcPr>
            <w:tcW w:w="6379" w:type="dxa"/>
          </w:tcPr>
          <w:p w14:paraId="509FDE71" w14:textId="2215B050" w:rsidR="00FE69D2" w:rsidRPr="00B03B8C" w:rsidRDefault="00867608" w:rsidP="00A3270B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Seek opportunities for self-development including training</w:t>
            </w:r>
            <w:r w:rsidR="00A3270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and networking</w:t>
            </w:r>
          </w:p>
        </w:tc>
      </w:tr>
    </w:tbl>
    <w:p w14:paraId="4ECC83E3" w14:textId="08FBAE81" w:rsidR="00B83B8D" w:rsidRDefault="00B83B8D"/>
    <w:p w14:paraId="3A625079" w14:textId="77777777" w:rsidR="00B83B8D" w:rsidRDefault="00B83B8D">
      <w:r>
        <w:br w:type="page"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4281"/>
        <w:gridCol w:w="1134"/>
        <w:gridCol w:w="1134"/>
        <w:gridCol w:w="1276"/>
      </w:tblGrid>
      <w:tr w:rsidR="00BB0BBB" w:rsidRPr="001D571A" w14:paraId="7AD3CEE1" w14:textId="77777777" w:rsidTr="00B7099C">
        <w:trPr>
          <w:trHeight w:hRule="exact" w:val="454"/>
          <w:jc w:val="center"/>
        </w:trPr>
        <w:tc>
          <w:tcPr>
            <w:tcW w:w="9776" w:type="dxa"/>
            <w:gridSpan w:val="6"/>
            <w:shd w:val="clear" w:color="auto" w:fill="006600"/>
            <w:vAlign w:val="center"/>
          </w:tcPr>
          <w:p w14:paraId="0A585C26" w14:textId="77777777" w:rsidR="00BB0BBB" w:rsidRPr="001D571A" w:rsidRDefault="00BB0BBB" w:rsidP="00B7099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D571A">
              <w:rPr>
                <w:rFonts w:ascii="Calibri" w:eastAsia="Calibri" w:hAnsi="Calibri"/>
                <w:b/>
                <w:sz w:val="28"/>
                <w:szCs w:val="28"/>
              </w:rPr>
              <w:lastRenderedPageBreak/>
              <w:t>PERSON SPECIFICATION AND SHORTLISTING CRITERIA*</w:t>
            </w:r>
          </w:p>
        </w:tc>
      </w:tr>
      <w:tr w:rsidR="005964B6" w:rsidRPr="001D571A" w14:paraId="2CA44B43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2AB48CF8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SPECIFIC JOB TITLE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6B90CA0D" w14:textId="0DA5D42E" w:rsidR="005964B6" w:rsidRPr="001D571A" w:rsidRDefault="005964B6" w:rsidP="005964B6">
            <w:pPr>
              <w:rPr>
                <w:rFonts w:ascii="Calibri" w:eastAsia="Calibri" w:hAnsi="Calibri"/>
              </w:rPr>
            </w:pPr>
            <w:r>
              <w:rPr>
                <w:sz w:val="20"/>
                <w:szCs w:val="20"/>
              </w:rPr>
              <w:t>Research Farms Data Manager</w:t>
            </w:r>
          </w:p>
        </w:tc>
      </w:tr>
      <w:tr w:rsidR="005964B6" w:rsidRPr="001D571A" w14:paraId="662B75DA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35E80A9A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GENERIC ROLE TITLE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21EB97CE" w14:textId="1391D566" w:rsidR="005964B6" w:rsidRPr="001D571A" w:rsidRDefault="005964B6" w:rsidP="005964B6">
            <w:pPr>
              <w:rPr>
                <w:rFonts w:ascii="Calibri" w:eastAsia="Calibri" w:hAnsi="Calibri"/>
                <w:sz w:val="20"/>
              </w:rPr>
            </w:pPr>
            <w:r>
              <w:rPr>
                <w:sz w:val="20"/>
                <w:szCs w:val="20"/>
              </w:rPr>
              <w:t>SCIENTIFIC TECHNICIAN</w:t>
            </w:r>
            <w:r w:rsidR="00E47428">
              <w:rPr>
                <w:sz w:val="20"/>
                <w:szCs w:val="20"/>
              </w:rPr>
              <w:t>/SPECIALIST</w:t>
            </w:r>
          </w:p>
        </w:tc>
      </w:tr>
      <w:tr w:rsidR="005964B6" w:rsidRPr="001D571A" w14:paraId="13589548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2C5518FE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LEVEL/GRADE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57AC9839" w14:textId="016CE5AA" w:rsidR="005964B6" w:rsidRPr="001D571A" w:rsidRDefault="005964B6" w:rsidP="005964B6">
            <w:pPr>
              <w:rPr>
                <w:rFonts w:ascii="Calibri" w:eastAsia="Calibri" w:hAnsi="Calibri"/>
                <w:sz w:val="20"/>
              </w:rPr>
            </w:pPr>
            <w:r>
              <w:rPr>
                <w:sz w:val="20"/>
                <w:szCs w:val="20"/>
              </w:rPr>
              <w:t>C or D (dependent on candidate experience)</w:t>
            </w:r>
          </w:p>
        </w:tc>
      </w:tr>
      <w:tr w:rsidR="005964B6" w:rsidRPr="001D571A" w14:paraId="48AF46AA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4863A513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JOB FAMILY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31C0B367" w14:textId="039FF089" w:rsidR="005964B6" w:rsidRPr="001D571A" w:rsidRDefault="005964B6" w:rsidP="005964B6">
            <w:pPr>
              <w:rPr>
                <w:rFonts w:ascii="Calibri" w:eastAsia="Calibri" w:hAnsi="Calibri"/>
                <w:sz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</w:tr>
      <w:tr w:rsidR="005964B6" w:rsidRPr="001D571A" w14:paraId="508B42EF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0736D635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CONTRACT TYPE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5DC458B0" w14:textId="2656D4A9" w:rsidR="005964B6" w:rsidRPr="001D571A" w:rsidRDefault="00554FBB" w:rsidP="005964B6">
            <w:pPr>
              <w:rPr>
                <w:rFonts w:ascii="Calibri" w:eastAsia="Calibri" w:hAnsi="Calibri"/>
              </w:rPr>
            </w:pPr>
            <w:r>
              <w:rPr>
                <w:sz w:val="20"/>
                <w:szCs w:val="20"/>
              </w:rPr>
              <w:t>Perm</w:t>
            </w:r>
          </w:p>
        </w:tc>
      </w:tr>
      <w:tr w:rsidR="005964B6" w:rsidRPr="001D571A" w14:paraId="76116AEB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0993B35A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HOURS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02544616" w14:textId="41ECB11A" w:rsidR="005964B6" w:rsidRPr="001D571A" w:rsidRDefault="005964B6" w:rsidP="005964B6">
            <w:pPr>
              <w:rPr>
                <w:rFonts w:ascii="Calibri" w:eastAsia="Calibri" w:hAnsi="Calibri"/>
              </w:rPr>
            </w:pPr>
            <w:r>
              <w:rPr>
                <w:sz w:val="20"/>
                <w:szCs w:val="20"/>
              </w:rPr>
              <w:t xml:space="preserve">Full time </w:t>
            </w:r>
            <w:r w:rsidRPr="006E1396">
              <w:rPr>
                <w:sz w:val="20"/>
                <w:szCs w:val="20"/>
              </w:rPr>
              <w:t>37</w:t>
            </w:r>
          </w:p>
        </w:tc>
      </w:tr>
      <w:tr w:rsidR="005964B6" w:rsidRPr="001D571A" w14:paraId="2F44D038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153FAAAB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REPORTS TO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46831EE3" w14:textId="7E754DE5" w:rsidR="005964B6" w:rsidRPr="001D571A" w:rsidRDefault="005964B6" w:rsidP="005964B6">
            <w:pPr>
              <w:rPr>
                <w:rFonts w:ascii="Calibri" w:eastAsia="Calibri" w:hAnsi="Calibri"/>
              </w:rPr>
            </w:pPr>
            <w:r>
              <w:rPr>
                <w:sz w:val="20"/>
                <w:szCs w:val="20"/>
              </w:rPr>
              <w:t>Senior Research Scientist – Head of Research Data Systems</w:t>
            </w:r>
          </w:p>
        </w:tc>
      </w:tr>
      <w:tr w:rsidR="005964B6" w:rsidRPr="001D571A" w14:paraId="7C91D15C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7DF4C171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DEPARTMENT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31AE08BC" w14:textId="551FFAA6" w:rsidR="005964B6" w:rsidRPr="001D571A" w:rsidRDefault="005964B6" w:rsidP="005964B6">
            <w:pPr>
              <w:rPr>
                <w:rFonts w:ascii="Calibri" w:eastAsia="Calibri" w:hAnsi="Calibri"/>
              </w:rPr>
            </w:pPr>
            <w:r>
              <w:rPr>
                <w:sz w:val="20"/>
                <w:szCs w:val="20"/>
              </w:rPr>
              <w:t>Research Data Systems</w:t>
            </w:r>
            <w:r w:rsidRPr="006E1396">
              <w:rPr>
                <w:sz w:val="20"/>
                <w:szCs w:val="20"/>
              </w:rPr>
              <w:t xml:space="preserve">  </w:t>
            </w:r>
          </w:p>
        </w:tc>
      </w:tr>
      <w:tr w:rsidR="005964B6" w:rsidRPr="001D571A" w14:paraId="3F78AC2A" w14:textId="77777777" w:rsidTr="00B7099C">
        <w:trPr>
          <w:trHeight w:hRule="exact" w:val="284"/>
          <w:jc w:val="center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0119B80D" w14:textId="77777777" w:rsidR="005964B6" w:rsidRPr="001D571A" w:rsidRDefault="005964B6" w:rsidP="005964B6">
            <w:pPr>
              <w:rPr>
                <w:rFonts w:ascii="Calibri" w:eastAsia="Calibri" w:hAnsi="Calibri"/>
                <w:b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LOCATION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52B6877D" w14:textId="0A802890" w:rsidR="005964B6" w:rsidRPr="001D571A" w:rsidRDefault="005964B6" w:rsidP="005964B6">
            <w:pPr>
              <w:rPr>
                <w:rFonts w:ascii="Calibri" w:eastAsia="Calibri" w:hAnsi="Calibri"/>
              </w:rPr>
            </w:pPr>
            <w:r w:rsidRPr="006E1396">
              <w:rPr>
                <w:sz w:val="20"/>
                <w:szCs w:val="20"/>
              </w:rPr>
              <w:t>Harpenden</w:t>
            </w:r>
          </w:p>
        </w:tc>
      </w:tr>
      <w:tr w:rsidR="00BB0BBB" w:rsidRPr="001D571A" w14:paraId="4EDB95D6" w14:textId="77777777" w:rsidTr="006B78E0">
        <w:trPr>
          <w:trHeight w:hRule="exact" w:val="726"/>
          <w:jc w:val="center"/>
        </w:trPr>
        <w:tc>
          <w:tcPr>
            <w:tcW w:w="6232" w:type="dxa"/>
            <w:gridSpan w:val="3"/>
            <w:shd w:val="clear" w:color="auto" w:fill="006600"/>
            <w:vAlign w:val="center"/>
          </w:tcPr>
          <w:p w14:paraId="13719FD3" w14:textId="77777777" w:rsidR="00BB0BBB" w:rsidRPr="001D571A" w:rsidRDefault="00BB0BBB" w:rsidP="00B7099C">
            <w:pPr>
              <w:rPr>
                <w:rFonts w:ascii="Calibri" w:eastAsia="Calibri" w:hAnsi="Calibri"/>
                <w:b/>
              </w:rPr>
            </w:pPr>
            <w:r w:rsidRPr="001D571A">
              <w:rPr>
                <w:rFonts w:ascii="Calibri" w:eastAsia="Calibri" w:hAnsi="Calibri"/>
                <w:b/>
              </w:rPr>
              <w:t>EDUCATION/QUALIFICATIONS</w:t>
            </w:r>
          </w:p>
        </w:tc>
        <w:tc>
          <w:tcPr>
            <w:tcW w:w="1134" w:type="dxa"/>
            <w:shd w:val="clear" w:color="auto" w:fill="006600"/>
            <w:vAlign w:val="center"/>
          </w:tcPr>
          <w:p w14:paraId="090D2FF5" w14:textId="77777777" w:rsidR="00BB0BBB" w:rsidRPr="001D571A" w:rsidRDefault="00BB0BBB" w:rsidP="00B7099C">
            <w:pPr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>Essential</w:t>
            </w:r>
          </w:p>
        </w:tc>
        <w:tc>
          <w:tcPr>
            <w:tcW w:w="1134" w:type="dxa"/>
            <w:shd w:val="clear" w:color="auto" w:fill="006600"/>
            <w:vAlign w:val="center"/>
          </w:tcPr>
          <w:p w14:paraId="59F5765C" w14:textId="77777777" w:rsidR="00BB0BBB" w:rsidRPr="001D571A" w:rsidRDefault="00BB0BBB" w:rsidP="00B7099C">
            <w:pPr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>Desirable</w:t>
            </w:r>
          </w:p>
        </w:tc>
        <w:tc>
          <w:tcPr>
            <w:tcW w:w="1276" w:type="dxa"/>
            <w:shd w:val="clear" w:color="auto" w:fill="006600"/>
            <w:vAlign w:val="center"/>
          </w:tcPr>
          <w:p w14:paraId="38CA95A4" w14:textId="77777777" w:rsidR="00BB0BBB" w:rsidRPr="001D571A" w:rsidRDefault="00BB0BBB" w:rsidP="00B7099C">
            <w:pPr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 xml:space="preserve">How </w:t>
            </w:r>
            <w:proofErr w:type="gramStart"/>
            <w:r w:rsidRPr="001D571A">
              <w:rPr>
                <w:rFonts w:ascii="Calibri" w:eastAsia="Calibri" w:hAnsi="Calibri"/>
              </w:rPr>
              <w:t>Tested?*</w:t>
            </w:r>
            <w:proofErr w:type="gramEnd"/>
            <w:r w:rsidRPr="001D571A">
              <w:rPr>
                <w:rFonts w:ascii="Calibri" w:eastAsia="Calibri" w:hAnsi="Calibri"/>
              </w:rPr>
              <w:t>*</w:t>
            </w:r>
          </w:p>
        </w:tc>
      </w:tr>
      <w:tr w:rsidR="00BB0BBB" w:rsidRPr="001D571A" w14:paraId="1D983010" w14:textId="77777777" w:rsidTr="009E5DE8">
        <w:trPr>
          <w:trHeight w:hRule="exact" w:val="123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1003BD" w14:textId="77777777" w:rsidR="00BB0BBB" w:rsidRPr="001D571A" w:rsidRDefault="00BB0BBB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1.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66C510F" w14:textId="2ADBF802" w:rsidR="00BB0BBB" w:rsidRPr="001D571A" w:rsidRDefault="00BB0BBB" w:rsidP="00110A0A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 xml:space="preserve">Technical or scientific education to NVQ Level 3 or AS/A-Level </w:t>
            </w:r>
            <w:r w:rsidR="00B413F3">
              <w:rPr>
                <w:rFonts w:ascii="Calibri" w:eastAsia="Calibri" w:hAnsi="Calibri"/>
                <w:sz w:val="20"/>
              </w:rPr>
              <w:t>minimum</w:t>
            </w:r>
            <w:r w:rsidR="009E5DE8">
              <w:rPr>
                <w:rFonts w:ascii="Calibri" w:eastAsia="Calibri" w:hAnsi="Calibri"/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E9FC4" w14:textId="2C15918B" w:rsidR="00BB0BBB" w:rsidRPr="001D571A" w:rsidRDefault="006B6BC6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3EA95" w14:textId="77777777" w:rsidR="00BB0BBB" w:rsidRPr="001D571A" w:rsidRDefault="00BB0BBB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7B41CE" w14:textId="7F309A50" w:rsidR="00BB0BBB" w:rsidRPr="001D571A" w:rsidRDefault="00995820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Cert, AF</w:t>
            </w:r>
          </w:p>
        </w:tc>
      </w:tr>
      <w:tr w:rsidR="00BB0BBB" w:rsidRPr="001D571A" w14:paraId="2142BC8F" w14:textId="77777777" w:rsidTr="006B0441">
        <w:trPr>
          <w:trHeight w:hRule="exact" w:val="86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435792" w14:textId="0F5E5092" w:rsidR="00BB0BBB" w:rsidRPr="001D571A" w:rsidRDefault="009E5DE8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2.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183429F" w14:textId="7FABE851" w:rsidR="00BB0BBB" w:rsidRPr="001D571A" w:rsidRDefault="00EB5840" w:rsidP="00110A0A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Bachelor’s degree</w:t>
            </w:r>
            <w:r w:rsidR="004D41E4">
              <w:rPr>
                <w:rFonts w:ascii="Calibri" w:eastAsia="Calibri" w:hAnsi="Calibri"/>
                <w:sz w:val="20"/>
              </w:rPr>
              <w:t xml:space="preserve">, preferably </w:t>
            </w:r>
            <w:r w:rsidR="00A072C6">
              <w:rPr>
                <w:rFonts w:ascii="Calibri" w:eastAsia="Calibri" w:hAnsi="Calibri"/>
                <w:sz w:val="20"/>
              </w:rPr>
              <w:t>in</w:t>
            </w:r>
            <w:r w:rsidR="004D41E4">
              <w:rPr>
                <w:rFonts w:ascii="Calibri" w:eastAsia="Calibri" w:hAnsi="Calibri"/>
                <w:sz w:val="20"/>
              </w:rPr>
              <w:t xml:space="preserve"> agricultural sciences </w:t>
            </w:r>
            <w:r w:rsidR="00A072C6">
              <w:rPr>
                <w:rFonts w:ascii="Calibri" w:eastAsia="Calibri" w:hAnsi="Calibri"/>
                <w:sz w:val="20"/>
              </w:rPr>
              <w:t>or 2 years+ relatable experience in a similar role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2E7AA" w14:textId="77777777" w:rsidR="006B0441" w:rsidRDefault="009E5DE8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6B0441">
              <w:rPr>
                <w:rFonts w:ascii="Calibri" w:eastAsia="Calibri" w:hAnsi="Calibri"/>
                <w:sz w:val="20"/>
              </w:rPr>
              <w:t>Y</w:t>
            </w:r>
          </w:p>
          <w:p w14:paraId="339FABA6" w14:textId="5CA6E625" w:rsidR="005964B6" w:rsidRPr="006B0441" w:rsidRDefault="006B0441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(Band 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8C9A3" w14:textId="0DFDF469" w:rsidR="006F335A" w:rsidRPr="001D571A" w:rsidRDefault="006F335A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AC2CE3" w14:textId="1026E8E7" w:rsidR="00BB0BBB" w:rsidRPr="001D571A" w:rsidRDefault="004A6C6E" w:rsidP="006F335A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 xml:space="preserve">Cert, </w:t>
            </w:r>
            <w:r w:rsidR="009E5DE8">
              <w:rPr>
                <w:rFonts w:ascii="Calibri" w:eastAsia="Calibri" w:hAnsi="Calibri"/>
                <w:sz w:val="20"/>
              </w:rPr>
              <w:t>CV/AI</w:t>
            </w:r>
          </w:p>
        </w:tc>
      </w:tr>
      <w:tr w:rsidR="00995820" w:rsidRPr="001D571A" w14:paraId="62E7A9E9" w14:textId="77777777" w:rsidTr="00B7099C">
        <w:trPr>
          <w:trHeight w:hRule="exact" w:val="510"/>
          <w:jc w:val="center"/>
        </w:trPr>
        <w:tc>
          <w:tcPr>
            <w:tcW w:w="6232" w:type="dxa"/>
            <w:gridSpan w:val="3"/>
            <w:shd w:val="clear" w:color="auto" w:fill="006600"/>
            <w:vAlign w:val="center"/>
          </w:tcPr>
          <w:p w14:paraId="737AFD54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1D571A">
              <w:rPr>
                <w:rFonts w:ascii="Calibri" w:eastAsia="Calibri" w:hAnsi="Calibri"/>
                <w:b/>
              </w:rPr>
              <w:t>EXPERIENCE/KNOWLEDGE/SKILLS</w:t>
            </w:r>
          </w:p>
        </w:tc>
        <w:tc>
          <w:tcPr>
            <w:tcW w:w="1134" w:type="dxa"/>
            <w:shd w:val="clear" w:color="auto" w:fill="006600"/>
            <w:vAlign w:val="center"/>
          </w:tcPr>
          <w:p w14:paraId="505581D1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>Essential</w:t>
            </w:r>
          </w:p>
        </w:tc>
        <w:tc>
          <w:tcPr>
            <w:tcW w:w="1134" w:type="dxa"/>
            <w:shd w:val="clear" w:color="auto" w:fill="006600"/>
            <w:vAlign w:val="center"/>
          </w:tcPr>
          <w:p w14:paraId="7B6203F7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>Desirable</w:t>
            </w:r>
          </w:p>
        </w:tc>
        <w:tc>
          <w:tcPr>
            <w:tcW w:w="1276" w:type="dxa"/>
            <w:shd w:val="clear" w:color="auto" w:fill="006600"/>
            <w:vAlign w:val="center"/>
          </w:tcPr>
          <w:p w14:paraId="7A3F2126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 xml:space="preserve">How </w:t>
            </w:r>
            <w:proofErr w:type="gramStart"/>
            <w:r w:rsidRPr="001D571A">
              <w:rPr>
                <w:rFonts w:ascii="Calibri" w:eastAsia="Calibri" w:hAnsi="Calibri"/>
              </w:rPr>
              <w:t>Tested?*</w:t>
            </w:r>
            <w:proofErr w:type="gramEnd"/>
            <w:r w:rsidRPr="001D571A">
              <w:rPr>
                <w:rFonts w:ascii="Calibri" w:eastAsia="Calibri" w:hAnsi="Calibri"/>
              </w:rPr>
              <w:t>*</w:t>
            </w:r>
          </w:p>
        </w:tc>
      </w:tr>
      <w:tr w:rsidR="00995820" w:rsidRPr="001D571A" w14:paraId="342A9840" w14:textId="77777777" w:rsidTr="002A4220">
        <w:trPr>
          <w:trHeight w:hRule="exact" w:val="88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6E3A44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1.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BBE2EC0" w14:textId="2392E141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An excellent attention to detail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452E5" w14:textId="33853ADB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CD82E" w14:textId="192FC3EB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BE575F" w14:textId="140FC5B5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B25A3B">
              <w:rPr>
                <w:sz w:val="20"/>
                <w:lang w:eastAsia="en-GB" w:bidi="en-GB"/>
              </w:rPr>
              <w:t>AF, IV</w:t>
            </w:r>
          </w:p>
        </w:tc>
      </w:tr>
      <w:tr w:rsidR="00995820" w:rsidRPr="001D571A" w14:paraId="3FB2064B" w14:textId="77777777" w:rsidTr="002A4220">
        <w:trPr>
          <w:trHeight w:hRule="exact" w:val="97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1FA6B1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2.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0AA0781" w14:textId="08AD9DE1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Competent data management knowledge and skills including data collection, integrity, quality control &amp; quality assurance processes, data transformations and reporting</w:t>
            </w:r>
          </w:p>
          <w:p w14:paraId="164AAD2B" w14:textId="767F1104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E20E6E" w14:textId="2F5E3546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07A91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7AAFAB" w14:textId="44FC42B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B25A3B">
              <w:rPr>
                <w:sz w:val="20"/>
                <w:lang w:eastAsia="en-GB" w:bidi="en-GB"/>
              </w:rPr>
              <w:t>AF, IV</w:t>
            </w:r>
          </w:p>
        </w:tc>
      </w:tr>
      <w:tr w:rsidR="00995820" w:rsidRPr="001D571A" w14:paraId="4350D652" w14:textId="77777777" w:rsidTr="002A4220">
        <w:trPr>
          <w:trHeight w:hRule="exact" w:val="88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A844F0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3.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1696EEC" w14:textId="68D9462D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Experience of using records management software for entering, editing and retrieving records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1355D" w14:textId="4C2E8024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924B4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01C0DE" w14:textId="17500251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B25A3B">
              <w:rPr>
                <w:sz w:val="20"/>
                <w:lang w:eastAsia="en-GB" w:bidi="en-GB"/>
              </w:rPr>
              <w:t>AF, IV</w:t>
            </w:r>
          </w:p>
        </w:tc>
      </w:tr>
      <w:tr w:rsidR="00995820" w:rsidRPr="001D571A" w14:paraId="0A9D6046" w14:textId="77777777" w:rsidTr="0083321E">
        <w:trPr>
          <w:trHeight w:hRule="exact" w:val="184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0B196F" w14:textId="07AD6836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4.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3723069" w14:textId="77777777" w:rsidR="00995820" w:rsidRDefault="009719A5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E</w:t>
            </w:r>
            <w:r w:rsidR="00995820">
              <w:rPr>
                <w:rFonts w:ascii="Calibri" w:eastAsia="Calibri" w:hAnsi="Calibri"/>
                <w:sz w:val="20"/>
              </w:rPr>
              <w:t>xperience using MS Excel or Google Sheets for managing records</w:t>
            </w:r>
          </w:p>
          <w:p w14:paraId="1FA940AE" w14:textId="77777777" w:rsidR="009719A5" w:rsidRDefault="009719A5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</w:rPr>
              <w:t>Band C</w:t>
            </w:r>
            <w:r w:rsidR="0083321E">
              <w:rPr>
                <w:rFonts w:ascii="Calibri" w:eastAsia="Calibri" w:hAnsi="Calibri"/>
                <w:b/>
                <w:bCs/>
                <w:sz w:val="20"/>
              </w:rPr>
              <w:t xml:space="preserve">: </w:t>
            </w:r>
            <w:r w:rsidR="0083321E">
              <w:rPr>
                <w:rFonts w:ascii="Calibri" w:eastAsia="Calibri" w:hAnsi="Calibri"/>
                <w:sz w:val="20"/>
              </w:rPr>
              <w:t xml:space="preserve">Confident using Excel/Sheets for structured data and basic </w:t>
            </w:r>
            <w:proofErr w:type="gramStart"/>
            <w:r w:rsidR="0083321E">
              <w:rPr>
                <w:rFonts w:ascii="Calibri" w:eastAsia="Calibri" w:hAnsi="Calibri"/>
                <w:sz w:val="20"/>
              </w:rPr>
              <w:t>checks(</w:t>
            </w:r>
            <w:proofErr w:type="gramEnd"/>
            <w:r w:rsidR="0083321E">
              <w:rPr>
                <w:rFonts w:ascii="Calibri" w:eastAsia="Calibri" w:hAnsi="Calibri"/>
                <w:sz w:val="20"/>
              </w:rPr>
              <w:t>filters, validation, simple formulae)</w:t>
            </w:r>
          </w:p>
          <w:p w14:paraId="5ADB6388" w14:textId="0D1D49BD" w:rsidR="0083321E" w:rsidRPr="00741E54" w:rsidRDefault="0083321E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</w:rPr>
              <w:t xml:space="preserve">Band D: </w:t>
            </w:r>
            <w:r w:rsidR="00741E54" w:rsidRPr="00741E54">
              <w:rPr>
                <w:rFonts w:ascii="Calibri" w:eastAsia="Calibri" w:hAnsi="Calibri"/>
                <w:sz w:val="20"/>
              </w:rPr>
              <w:t>Advanced</w:t>
            </w:r>
            <w:r w:rsidR="00741E54">
              <w:rPr>
                <w:rFonts w:ascii="Calibri" w:eastAsia="Calibri" w:hAnsi="Calibri"/>
                <w:b/>
                <w:bCs/>
                <w:sz w:val="20"/>
              </w:rPr>
              <w:t xml:space="preserve"> </w:t>
            </w:r>
            <w:r w:rsidR="00741E54">
              <w:rPr>
                <w:rFonts w:ascii="Calibri" w:eastAsia="Calibri" w:hAnsi="Calibri"/>
                <w:sz w:val="20"/>
              </w:rPr>
              <w:t xml:space="preserve">Excel/Sheets use such as Pivot tables, </w:t>
            </w:r>
            <w:proofErr w:type="spellStart"/>
            <w:r w:rsidR="00741E54">
              <w:rPr>
                <w:rFonts w:ascii="Calibri" w:eastAsia="Calibri" w:hAnsi="Calibri"/>
                <w:sz w:val="20"/>
              </w:rPr>
              <w:t>PowerQuery</w:t>
            </w:r>
            <w:proofErr w:type="spellEnd"/>
            <w:r w:rsidR="002132C6">
              <w:rPr>
                <w:rFonts w:ascii="Calibri" w:eastAsia="Calibri" w:hAnsi="Calibri"/>
                <w:sz w:val="20"/>
              </w:rPr>
              <w:t xml:space="preserve"> and advanced formulas)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638B1" w14:textId="6C02FB7C" w:rsidR="00995820" w:rsidRPr="001D571A" w:rsidRDefault="00995820" w:rsidP="009719A5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9A171" w14:textId="34BDFAB4" w:rsidR="00995820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AF315EF" w14:textId="042FF276" w:rsidR="00995820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B25A3B">
              <w:rPr>
                <w:sz w:val="20"/>
                <w:lang w:eastAsia="en-GB" w:bidi="en-GB"/>
              </w:rPr>
              <w:t>AF, IV</w:t>
            </w:r>
          </w:p>
        </w:tc>
      </w:tr>
      <w:tr w:rsidR="00995820" w:rsidRPr="001D571A" w14:paraId="3E99819E" w14:textId="77777777" w:rsidTr="002A4220">
        <w:trPr>
          <w:trHeight w:hRule="exact" w:val="88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F3AE12F" w14:textId="2D35EB50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5</w:t>
            </w:r>
            <w:r>
              <w:rPr>
                <w:rFonts w:ascii="Calibri" w:eastAsia="Calibri" w:hAnsi="Calibri"/>
                <w:sz w:val="20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60DD6FEF" w14:textId="409D1FAD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Competent using scripting languages (preferably Python or R) for data manipulation.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C15F1" w14:textId="7E2B2016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F1C4D6" w14:textId="77777777" w:rsidR="00995820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  <w:p w14:paraId="12828A88" w14:textId="29A22C19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(Band D)</w:t>
            </w:r>
          </w:p>
        </w:tc>
        <w:tc>
          <w:tcPr>
            <w:tcW w:w="1276" w:type="dxa"/>
            <w:shd w:val="clear" w:color="auto" w:fill="auto"/>
          </w:tcPr>
          <w:p w14:paraId="35093DED" w14:textId="321EBEC0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B25A3B">
              <w:rPr>
                <w:sz w:val="20"/>
                <w:lang w:eastAsia="en-GB" w:bidi="en-GB"/>
              </w:rPr>
              <w:t>AF, IV</w:t>
            </w:r>
          </w:p>
        </w:tc>
      </w:tr>
      <w:tr w:rsidR="00995820" w:rsidRPr="001D571A" w14:paraId="7E4424BA" w14:textId="77777777" w:rsidTr="002A4220">
        <w:trPr>
          <w:trHeight w:hRule="exact" w:val="81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740E10" w14:textId="45749499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6</w:t>
            </w:r>
            <w:r w:rsidRPr="001D571A">
              <w:rPr>
                <w:rFonts w:ascii="Calibri" w:eastAsia="Calibri" w:hAnsi="Calibri"/>
                <w:sz w:val="20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64C6B88" w14:textId="3C86A0D3" w:rsidR="00995820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 xml:space="preserve">Competent using GIS/Mapping software, such as </w:t>
            </w:r>
            <w:proofErr w:type="spellStart"/>
            <w:r>
              <w:rPr>
                <w:rFonts w:ascii="Calibri" w:eastAsia="Calibri" w:hAnsi="Calibri"/>
                <w:sz w:val="20"/>
              </w:rPr>
              <w:t>PTMapper</w:t>
            </w:r>
            <w:proofErr w:type="spellEnd"/>
            <w:r>
              <w:rPr>
                <w:rFonts w:ascii="Calibri" w:eastAsia="Calibri" w:hAnsi="Calibri"/>
                <w:sz w:val="20"/>
              </w:rPr>
              <w:t>, ArcGIS or QGIS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613A6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B3273" w14:textId="77777777" w:rsidR="00995820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  <w:p w14:paraId="55ECBFF0" w14:textId="5B43E431" w:rsidR="00995820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(Band D)</w:t>
            </w:r>
          </w:p>
        </w:tc>
        <w:tc>
          <w:tcPr>
            <w:tcW w:w="1276" w:type="dxa"/>
            <w:shd w:val="clear" w:color="auto" w:fill="auto"/>
          </w:tcPr>
          <w:p w14:paraId="768C451B" w14:textId="72544568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B25A3B">
              <w:rPr>
                <w:sz w:val="20"/>
                <w:lang w:eastAsia="en-GB" w:bidi="en-GB"/>
              </w:rPr>
              <w:t>AF, IV</w:t>
            </w:r>
          </w:p>
        </w:tc>
      </w:tr>
      <w:tr w:rsidR="00995820" w:rsidRPr="001D571A" w14:paraId="438E4A17" w14:textId="77777777" w:rsidTr="002A4220">
        <w:trPr>
          <w:trHeight w:hRule="exact" w:val="81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EB645C" w14:textId="054C499E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7</w:t>
            </w:r>
            <w:r w:rsidRPr="001D571A">
              <w:rPr>
                <w:rFonts w:ascii="Calibri" w:eastAsia="Calibri" w:hAnsi="Calibri"/>
                <w:sz w:val="20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D75E9DA" w14:textId="58AD04C1" w:rsidR="00995820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Previous experience working in a farm environment and/or knowledge of agricultural process and operations or field trials.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90E28" w14:textId="587BD879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11D0D" w14:textId="6222500B" w:rsidR="00995820" w:rsidRPr="001D571A" w:rsidRDefault="00995820" w:rsidP="000217D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</w:tc>
        <w:tc>
          <w:tcPr>
            <w:tcW w:w="1276" w:type="dxa"/>
            <w:shd w:val="clear" w:color="auto" w:fill="auto"/>
          </w:tcPr>
          <w:p w14:paraId="648453C3" w14:textId="29915A80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B25A3B">
              <w:rPr>
                <w:sz w:val="20"/>
                <w:lang w:eastAsia="en-GB" w:bidi="en-GB"/>
              </w:rPr>
              <w:t>AF, IV</w:t>
            </w:r>
          </w:p>
        </w:tc>
      </w:tr>
      <w:tr w:rsidR="00995820" w:rsidRPr="001D571A" w14:paraId="0D2FEAC6" w14:textId="77777777" w:rsidTr="00B7099C">
        <w:trPr>
          <w:trHeight w:hRule="exact" w:val="510"/>
          <w:jc w:val="center"/>
        </w:trPr>
        <w:tc>
          <w:tcPr>
            <w:tcW w:w="8500" w:type="dxa"/>
            <w:gridSpan w:val="5"/>
            <w:shd w:val="clear" w:color="auto" w:fill="006600"/>
            <w:vAlign w:val="center"/>
          </w:tcPr>
          <w:p w14:paraId="10474CE3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  <w:b/>
              </w:rPr>
              <w:lastRenderedPageBreak/>
              <w:t>BEHAVIOURS/COMPETENCIES</w:t>
            </w:r>
          </w:p>
        </w:tc>
        <w:tc>
          <w:tcPr>
            <w:tcW w:w="1276" w:type="dxa"/>
            <w:shd w:val="clear" w:color="auto" w:fill="006600"/>
            <w:vAlign w:val="center"/>
          </w:tcPr>
          <w:p w14:paraId="1A5D6D1E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 xml:space="preserve">How </w:t>
            </w:r>
            <w:proofErr w:type="gramStart"/>
            <w:r w:rsidRPr="001D571A">
              <w:rPr>
                <w:rFonts w:ascii="Calibri" w:eastAsia="Calibri" w:hAnsi="Calibri"/>
              </w:rPr>
              <w:t>Tested?*</w:t>
            </w:r>
            <w:proofErr w:type="gramEnd"/>
            <w:r w:rsidRPr="001D571A">
              <w:rPr>
                <w:rFonts w:ascii="Calibri" w:eastAsia="Calibri" w:hAnsi="Calibri"/>
              </w:rPr>
              <w:t>*</w:t>
            </w:r>
          </w:p>
        </w:tc>
      </w:tr>
      <w:tr w:rsidR="00995820" w:rsidRPr="001D571A" w14:paraId="146D8EB0" w14:textId="77777777" w:rsidTr="009E5DE8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4E5D5D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1.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13606B71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Drive for Quality</w:t>
            </w:r>
            <w:r w:rsidRPr="001D571A">
              <w:rPr>
                <w:rFonts w:ascii="Calibri" w:eastAsia="Calibri" w:hAnsi="Calibri"/>
                <w:sz w:val="20"/>
              </w:rPr>
              <w:t>: Is motivated and committed to doing their job to the best of their ability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6796F" w14:textId="5353BBB1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IV</w:t>
            </w:r>
          </w:p>
        </w:tc>
      </w:tr>
      <w:tr w:rsidR="00995820" w:rsidRPr="001D571A" w14:paraId="374D5F93" w14:textId="77777777" w:rsidTr="00A40CF0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07B70D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2.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250641A5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Strategic Thinking</w:t>
            </w:r>
            <w:r w:rsidRPr="001D571A">
              <w:rPr>
                <w:rFonts w:ascii="Calibri" w:eastAsia="Calibri" w:hAnsi="Calibri"/>
                <w:sz w:val="20"/>
              </w:rPr>
              <w:t>: Aligns actions with wider goals and models</w:t>
            </w:r>
          </w:p>
        </w:tc>
        <w:tc>
          <w:tcPr>
            <w:tcW w:w="1276" w:type="dxa"/>
            <w:shd w:val="clear" w:color="auto" w:fill="auto"/>
          </w:tcPr>
          <w:p w14:paraId="7C111B33" w14:textId="323DB2BC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5C5713">
              <w:rPr>
                <w:rFonts w:ascii="Calibri" w:eastAsia="Calibri" w:hAnsi="Calibri"/>
                <w:sz w:val="20"/>
              </w:rPr>
              <w:t>IV</w:t>
            </w:r>
          </w:p>
        </w:tc>
      </w:tr>
      <w:tr w:rsidR="00995820" w:rsidRPr="001D571A" w14:paraId="5C965983" w14:textId="77777777" w:rsidTr="00A40CF0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58618C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3.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0FA2F4DB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Creativity and Innovation</w:t>
            </w:r>
            <w:r w:rsidRPr="001D571A">
              <w:rPr>
                <w:rFonts w:ascii="Calibri" w:eastAsia="Calibri" w:hAnsi="Calibri"/>
                <w:sz w:val="20"/>
              </w:rPr>
              <w:t>: Accepts and adapts to change; makes connections and encourages a creative environment</w:t>
            </w:r>
          </w:p>
        </w:tc>
        <w:tc>
          <w:tcPr>
            <w:tcW w:w="1276" w:type="dxa"/>
            <w:shd w:val="clear" w:color="auto" w:fill="auto"/>
          </w:tcPr>
          <w:p w14:paraId="7998237D" w14:textId="5D67587F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5C5713">
              <w:rPr>
                <w:rFonts w:ascii="Calibri" w:eastAsia="Calibri" w:hAnsi="Calibri"/>
                <w:sz w:val="20"/>
              </w:rPr>
              <w:t>IV</w:t>
            </w:r>
          </w:p>
        </w:tc>
      </w:tr>
      <w:tr w:rsidR="00995820" w:rsidRPr="001D571A" w14:paraId="6CEB3742" w14:textId="77777777" w:rsidTr="00A40CF0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F4CE09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4.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6090E1C5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Developing Self and Others</w:t>
            </w:r>
            <w:r w:rsidRPr="001D571A">
              <w:rPr>
                <w:rFonts w:ascii="Calibri" w:eastAsia="Calibri" w:hAnsi="Calibri"/>
                <w:sz w:val="20"/>
              </w:rPr>
              <w:t>: Identifies learning and development needs</w:t>
            </w:r>
          </w:p>
        </w:tc>
        <w:tc>
          <w:tcPr>
            <w:tcW w:w="1276" w:type="dxa"/>
            <w:shd w:val="clear" w:color="auto" w:fill="auto"/>
          </w:tcPr>
          <w:p w14:paraId="31322CBE" w14:textId="7DCA20A6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5C5713">
              <w:rPr>
                <w:rFonts w:ascii="Calibri" w:eastAsia="Calibri" w:hAnsi="Calibri"/>
                <w:sz w:val="20"/>
              </w:rPr>
              <w:t>IV</w:t>
            </w:r>
          </w:p>
        </w:tc>
      </w:tr>
      <w:tr w:rsidR="00995820" w:rsidRPr="001D571A" w14:paraId="01A804C9" w14:textId="77777777" w:rsidTr="00A40CF0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B3CEB3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5.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0B0D55EA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Professional Conduct</w:t>
            </w:r>
            <w:r w:rsidRPr="001D571A">
              <w:rPr>
                <w:rFonts w:ascii="Calibri" w:eastAsia="Calibri" w:hAnsi="Calibri"/>
                <w:sz w:val="20"/>
              </w:rPr>
              <w:t>: Demonstrates honesty and respect</w:t>
            </w:r>
          </w:p>
        </w:tc>
        <w:tc>
          <w:tcPr>
            <w:tcW w:w="1276" w:type="dxa"/>
            <w:shd w:val="clear" w:color="auto" w:fill="auto"/>
          </w:tcPr>
          <w:p w14:paraId="19A59DEB" w14:textId="74A6AAB2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5C5713">
              <w:rPr>
                <w:rFonts w:ascii="Calibri" w:eastAsia="Calibri" w:hAnsi="Calibri"/>
                <w:sz w:val="20"/>
              </w:rPr>
              <w:t>IV</w:t>
            </w:r>
          </w:p>
        </w:tc>
      </w:tr>
      <w:tr w:rsidR="00995820" w:rsidRPr="001D571A" w14:paraId="28E60F67" w14:textId="77777777" w:rsidTr="00A40CF0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CC4047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6.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27CAB28C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Productive Relationships</w:t>
            </w:r>
            <w:r w:rsidRPr="001D571A">
              <w:rPr>
                <w:rFonts w:ascii="Calibri" w:eastAsia="Calibri" w:hAnsi="Calibri"/>
                <w:sz w:val="20"/>
              </w:rPr>
              <w:t>: Cooperates with and supports colleagues</w:t>
            </w:r>
          </w:p>
        </w:tc>
        <w:tc>
          <w:tcPr>
            <w:tcW w:w="1276" w:type="dxa"/>
            <w:shd w:val="clear" w:color="auto" w:fill="auto"/>
          </w:tcPr>
          <w:p w14:paraId="2630602B" w14:textId="556BA1BC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5C5713">
              <w:rPr>
                <w:rFonts w:ascii="Calibri" w:eastAsia="Calibri" w:hAnsi="Calibri"/>
                <w:sz w:val="20"/>
              </w:rPr>
              <w:t>IV</w:t>
            </w:r>
          </w:p>
        </w:tc>
      </w:tr>
      <w:tr w:rsidR="00995820" w:rsidRPr="001D571A" w14:paraId="272F344F" w14:textId="77777777" w:rsidTr="00A40CF0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E99FF9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7.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49AAE278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b/>
                <w:sz w:val="20"/>
              </w:rPr>
              <w:t>Effective Communication</w:t>
            </w:r>
            <w:r w:rsidRPr="001D571A">
              <w:rPr>
                <w:rFonts w:ascii="Calibri" w:eastAsia="Calibri" w:hAnsi="Calibri"/>
                <w:sz w:val="20"/>
              </w:rPr>
              <w:t>: Listens and communicates clearly to others</w:t>
            </w:r>
          </w:p>
        </w:tc>
        <w:tc>
          <w:tcPr>
            <w:tcW w:w="1276" w:type="dxa"/>
            <w:shd w:val="clear" w:color="auto" w:fill="auto"/>
          </w:tcPr>
          <w:p w14:paraId="3BBEF0F8" w14:textId="38BCAA8C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5C5713">
              <w:rPr>
                <w:rFonts w:ascii="Calibri" w:eastAsia="Calibri" w:hAnsi="Calibri"/>
                <w:sz w:val="20"/>
              </w:rPr>
              <w:t>IV</w:t>
            </w:r>
          </w:p>
        </w:tc>
      </w:tr>
      <w:tr w:rsidR="00995820" w:rsidRPr="001D571A" w14:paraId="33A3DBCD" w14:textId="77777777" w:rsidTr="00B7099C">
        <w:trPr>
          <w:trHeight w:hRule="exact" w:val="510"/>
          <w:jc w:val="center"/>
        </w:trPr>
        <w:tc>
          <w:tcPr>
            <w:tcW w:w="6232" w:type="dxa"/>
            <w:gridSpan w:val="3"/>
            <w:shd w:val="clear" w:color="auto" w:fill="006600"/>
            <w:vAlign w:val="center"/>
          </w:tcPr>
          <w:p w14:paraId="58F688D9" w14:textId="77777777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1D571A">
              <w:rPr>
                <w:rFonts w:ascii="Calibri" w:eastAsia="Calibri" w:hAnsi="Calibri"/>
                <w:b/>
              </w:rPr>
              <w:t>GENUINE OCCUPATIONAL REQUIREMENTS</w:t>
            </w:r>
          </w:p>
        </w:tc>
        <w:tc>
          <w:tcPr>
            <w:tcW w:w="1134" w:type="dxa"/>
            <w:shd w:val="clear" w:color="auto" w:fill="006600"/>
            <w:vAlign w:val="center"/>
          </w:tcPr>
          <w:p w14:paraId="04ECD7FC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>Essential</w:t>
            </w:r>
          </w:p>
        </w:tc>
        <w:tc>
          <w:tcPr>
            <w:tcW w:w="1134" w:type="dxa"/>
            <w:shd w:val="clear" w:color="auto" w:fill="006600"/>
            <w:vAlign w:val="center"/>
          </w:tcPr>
          <w:p w14:paraId="0D268849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>Desirable</w:t>
            </w:r>
          </w:p>
        </w:tc>
        <w:tc>
          <w:tcPr>
            <w:tcW w:w="1276" w:type="dxa"/>
            <w:shd w:val="clear" w:color="auto" w:fill="006600"/>
            <w:vAlign w:val="center"/>
          </w:tcPr>
          <w:p w14:paraId="1A4712AB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1D571A">
              <w:rPr>
                <w:rFonts w:ascii="Calibri" w:eastAsia="Calibri" w:hAnsi="Calibri"/>
              </w:rPr>
              <w:t xml:space="preserve">How </w:t>
            </w:r>
            <w:proofErr w:type="gramStart"/>
            <w:r w:rsidRPr="001D571A">
              <w:rPr>
                <w:rFonts w:ascii="Calibri" w:eastAsia="Calibri" w:hAnsi="Calibri"/>
              </w:rPr>
              <w:t>Tested?*</w:t>
            </w:r>
            <w:proofErr w:type="gramEnd"/>
            <w:r>
              <w:rPr>
                <w:rFonts w:ascii="Calibri" w:eastAsia="Calibri" w:hAnsi="Calibri"/>
              </w:rPr>
              <w:t>*</w:t>
            </w:r>
          </w:p>
        </w:tc>
      </w:tr>
      <w:tr w:rsidR="00995820" w:rsidRPr="001D571A" w14:paraId="5D6AF8A1" w14:textId="77777777" w:rsidTr="009E5DE8">
        <w:trPr>
          <w:trHeight w:hRule="exact"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340B5C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1D571A">
              <w:rPr>
                <w:rFonts w:ascii="Calibri" w:eastAsia="Calibri" w:hAnsi="Calibri"/>
                <w:sz w:val="20"/>
              </w:rPr>
              <w:t>1.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7A491A0" w14:textId="62D0834E" w:rsidR="00995820" w:rsidRPr="001D571A" w:rsidRDefault="00995820" w:rsidP="00995820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Full UK Manual Driving Licence (Critical for travel between sites)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392B8" w14:textId="16EC15DA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096C0" w14:textId="77777777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3431E5" w14:textId="50F38630" w:rsidR="00995820" w:rsidRPr="001D571A" w:rsidRDefault="00995820" w:rsidP="00995820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Application</w:t>
            </w:r>
          </w:p>
        </w:tc>
      </w:tr>
    </w:tbl>
    <w:p w14:paraId="315F3CD1" w14:textId="77777777" w:rsidR="0081302B" w:rsidRDefault="0081302B"/>
    <w:sectPr w:rsidR="0081302B" w:rsidSect="000E0A7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3FA2" w14:textId="77777777" w:rsidR="00DA4B15" w:rsidRDefault="00DA4B15" w:rsidP="0008035A">
      <w:pPr>
        <w:spacing w:after="0" w:line="240" w:lineRule="auto"/>
      </w:pPr>
      <w:r>
        <w:separator/>
      </w:r>
    </w:p>
  </w:endnote>
  <w:endnote w:type="continuationSeparator" w:id="0">
    <w:p w14:paraId="65E67E6F" w14:textId="77777777" w:rsidR="00DA4B15" w:rsidRDefault="00DA4B15" w:rsidP="0008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A5CB" w14:textId="77777777" w:rsidR="0055353C" w:rsidRPr="004B6733" w:rsidRDefault="0055353C" w:rsidP="00251595">
    <w:pPr>
      <w:pStyle w:val="Footer"/>
      <w:jc w:val="both"/>
      <w:rPr>
        <w:sz w:val="18"/>
        <w:szCs w:val="18"/>
      </w:rPr>
    </w:pPr>
  </w:p>
  <w:p w14:paraId="719F2C9E" w14:textId="77777777" w:rsidR="001A1DFF" w:rsidRDefault="001A1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8EE3" w14:textId="77777777" w:rsidR="00DA4B15" w:rsidRDefault="00DA4B15" w:rsidP="0008035A">
      <w:pPr>
        <w:spacing w:after="0" w:line="240" w:lineRule="auto"/>
      </w:pPr>
      <w:r>
        <w:separator/>
      </w:r>
    </w:p>
  </w:footnote>
  <w:footnote w:type="continuationSeparator" w:id="0">
    <w:p w14:paraId="34122FC8" w14:textId="77777777" w:rsidR="00DA4B15" w:rsidRDefault="00DA4B15" w:rsidP="0008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548A" w14:textId="77777777" w:rsidR="00776446" w:rsidRDefault="0077644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708D77" wp14:editId="23EFE67F">
              <wp:simplePos x="0" y="0"/>
              <wp:positionH relativeFrom="column">
                <wp:posOffset>5715000</wp:posOffset>
              </wp:positionH>
              <wp:positionV relativeFrom="paragraph">
                <wp:posOffset>-221615</wp:posOffset>
              </wp:positionV>
              <wp:extent cx="638175" cy="67627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5C2B9" w14:textId="1ACAB661" w:rsidR="00776446" w:rsidRDefault="008443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C374B6" wp14:editId="60057B0B">
                                <wp:extent cx="446405" cy="454025"/>
                                <wp:effectExtent l="0" t="0" r="0" b="3175"/>
                                <wp:docPr id="7" name="_tx_id_3_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_tx_id_3_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6405" cy="454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8D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pt;margin-top:-17.45pt;width:50.25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" stroked="f">
              <v:textbox>
                <w:txbxContent>
                  <w:p w14:paraId="64E5C2B9" w14:textId="1ACAB661" w:rsidR="00776446" w:rsidRDefault="008443B8">
                    <w:r>
                      <w:rPr>
                        <w:noProof/>
                      </w:rPr>
                      <w:drawing>
                        <wp:inline distT="0" distB="0" distL="0" distR="0" wp14:anchorId="6DC374B6" wp14:editId="60057B0B">
                          <wp:extent cx="446405" cy="454025"/>
                          <wp:effectExtent l="0" t="0" r="0" b="3175"/>
                          <wp:docPr id="7" name="_tx_id_3_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_tx_id_3_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6405" cy="4540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C61A" w14:textId="77777777" w:rsidR="0008035A" w:rsidRDefault="0008035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6A6EED" wp14:editId="1F2E5D4E">
              <wp:simplePos x="0" y="0"/>
              <wp:positionH relativeFrom="column">
                <wp:posOffset>5648325</wp:posOffset>
              </wp:positionH>
              <wp:positionV relativeFrom="paragraph">
                <wp:posOffset>-288290</wp:posOffset>
              </wp:positionV>
              <wp:extent cx="669290" cy="6711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671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F99D7" w14:textId="0E48017D" w:rsidR="0008035A" w:rsidRDefault="008443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6DE2E3" wp14:editId="60A6A833">
                                <wp:extent cx="477520" cy="485775"/>
                                <wp:effectExtent l="0" t="0" r="0" b="9525"/>
                                <wp:docPr id="2" name="_tx_id_3_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_tx_id_3_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520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A6E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75pt;margin-top:-22.7pt;width:52.7pt;height:5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" stroked="f">
              <v:textbox>
                <w:txbxContent>
                  <w:p w14:paraId="364F99D7" w14:textId="0E48017D" w:rsidR="0008035A" w:rsidRDefault="008443B8">
                    <w:r>
                      <w:rPr>
                        <w:noProof/>
                      </w:rPr>
                      <w:drawing>
                        <wp:inline distT="0" distB="0" distL="0" distR="0" wp14:anchorId="7B6DE2E3" wp14:editId="60A6A833">
                          <wp:extent cx="477520" cy="485775"/>
                          <wp:effectExtent l="0" t="0" r="0" b="9525"/>
                          <wp:docPr id="2" name="_tx_id_3_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_tx_id_3_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520" cy="485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2343" w14:textId="77777777" w:rsidR="00042543" w:rsidRDefault="00042543" w:rsidP="00042543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BE3FB1" wp14:editId="2D9E58A5">
              <wp:simplePos x="0" y="0"/>
              <wp:positionH relativeFrom="column">
                <wp:posOffset>5886450</wp:posOffset>
              </wp:positionH>
              <wp:positionV relativeFrom="paragraph">
                <wp:posOffset>-325755</wp:posOffset>
              </wp:positionV>
              <wp:extent cx="774065" cy="790575"/>
              <wp:effectExtent l="0" t="0" r="6985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C8BB0" w14:textId="702F0085" w:rsidR="00042543" w:rsidRDefault="008443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3D68A" wp14:editId="1DBA5F73">
                                <wp:extent cx="542925" cy="552450"/>
                                <wp:effectExtent l="0" t="0" r="9525" b="0"/>
                                <wp:docPr id="1" name="_tx_id_3_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_tx_id_3_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E3F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3.5pt;margin-top:-25.65pt;width:60.95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" stroked="f">
              <v:textbox>
                <w:txbxContent>
                  <w:p w14:paraId="136C8BB0" w14:textId="702F0085" w:rsidR="00042543" w:rsidRDefault="008443B8">
                    <w:r>
                      <w:rPr>
                        <w:noProof/>
                      </w:rPr>
                      <w:drawing>
                        <wp:inline distT="0" distB="0" distL="0" distR="0" wp14:anchorId="5633D68A" wp14:editId="1DBA5F73">
                          <wp:extent cx="542925" cy="552450"/>
                          <wp:effectExtent l="0" t="0" r="9525" b="0"/>
                          <wp:docPr id="1" name="_tx_id_3_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_tx_id_3_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224"/>
    <w:multiLevelType w:val="hybridMultilevel"/>
    <w:tmpl w:val="BDB2CAC2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CE72F6F"/>
    <w:multiLevelType w:val="hybridMultilevel"/>
    <w:tmpl w:val="A2F29918"/>
    <w:lvl w:ilvl="0" w:tplc="03FC4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5B7"/>
    <w:multiLevelType w:val="hybridMultilevel"/>
    <w:tmpl w:val="8F32D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2D6"/>
    <w:multiLevelType w:val="hybridMultilevel"/>
    <w:tmpl w:val="8E14F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44AC1"/>
    <w:multiLevelType w:val="hybridMultilevel"/>
    <w:tmpl w:val="2E804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C2A70"/>
    <w:multiLevelType w:val="hybridMultilevel"/>
    <w:tmpl w:val="9A983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A4C9B"/>
    <w:multiLevelType w:val="hybridMultilevel"/>
    <w:tmpl w:val="344A4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5C6"/>
    <w:multiLevelType w:val="hybridMultilevel"/>
    <w:tmpl w:val="B734C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91806"/>
    <w:multiLevelType w:val="hybridMultilevel"/>
    <w:tmpl w:val="4824F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DD2378"/>
    <w:multiLevelType w:val="hybridMultilevel"/>
    <w:tmpl w:val="CE66AD1A"/>
    <w:lvl w:ilvl="0" w:tplc="035EA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A12FD"/>
    <w:multiLevelType w:val="hybridMultilevel"/>
    <w:tmpl w:val="56800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76A91"/>
    <w:multiLevelType w:val="hybridMultilevel"/>
    <w:tmpl w:val="2796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61290">
    <w:abstractNumId w:val="10"/>
  </w:num>
  <w:num w:numId="2" w16cid:durableId="2008164681">
    <w:abstractNumId w:val="2"/>
  </w:num>
  <w:num w:numId="3" w16cid:durableId="1846944521">
    <w:abstractNumId w:val="8"/>
  </w:num>
  <w:num w:numId="4" w16cid:durableId="668139529">
    <w:abstractNumId w:val="1"/>
  </w:num>
  <w:num w:numId="5" w16cid:durableId="390036444">
    <w:abstractNumId w:val="9"/>
  </w:num>
  <w:num w:numId="6" w16cid:durableId="1972129077">
    <w:abstractNumId w:val="11"/>
  </w:num>
  <w:num w:numId="7" w16cid:durableId="428038778">
    <w:abstractNumId w:val="6"/>
  </w:num>
  <w:num w:numId="8" w16cid:durableId="1061174362">
    <w:abstractNumId w:val="0"/>
  </w:num>
  <w:num w:numId="9" w16cid:durableId="905604577">
    <w:abstractNumId w:val="4"/>
  </w:num>
  <w:num w:numId="10" w16cid:durableId="1725829121">
    <w:abstractNumId w:val="3"/>
  </w:num>
  <w:num w:numId="11" w16cid:durableId="263347214">
    <w:abstractNumId w:val="7"/>
  </w:num>
  <w:num w:numId="12" w16cid:durableId="111827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5A"/>
    <w:rsid w:val="00013DDE"/>
    <w:rsid w:val="0001649B"/>
    <w:rsid w:val="000217DB"/>
    <w:rsid w:val="000230EC"/>
    <w:rsid w:val="00023BA5"/>
    <w:rsid w:val="00034819"/>
    <w:rsid w:val="00036096"/>
    <w:rsid w:val="00042543"/>
    <w:rsid w:val="00044DAC"/>
    <w:rsid w:val="00046C92"/>
    <w:rsid w:val="00051135"/>
    <w:rsid w:val="000622A9"/>
    <w:rsid w:val="00072A2B"/>
    <w:rsid w:val="00075D57"/>
    <w:rsid w:val="0008035A"/>
    <w:rsid w:val="00080A79"/>
    <w:rsid w:val="00082CCF"/>
    <w:rsid w:val="0009780C"/>
    <w:rsid w:val="000B606B"/>
    <w:rsid w:val="000C2634"/>
    <w:rsid w:val="000E0A7E"/>
    <w:rsid w:val="000E2D43"/>
    <w:rsid w:val="000F6A1C"/>
    <w:rsid w:val="00102EED"/>
    <w:rsid w:val="00105794"/>
    <w:rsid w:val="00110A0A"/>
    <w:rsid w:val="00114537"/>
    <w:rsid w:val="001175BB"/>
    <w:rsid w:val="00121A82"/>
    <w:rsid w:val="001362AF"/>
    <w:rsid w:val="00137FA4"/>
    <w:rsid w:val="00146B19"/>
    <w:rsid w:val="00147DA9"/>
    <w:rsid w:val="00164322"/>
    <w:rsid w:val="00173B76"/>
    <w:rsid w:val="00175E15"/>
    <w:rsid w:val="001775A8"/>
    <w:rsid w:val="00183C80"/>
    <w:rsid w:val="001852C2"/>
    <w:rsid w:val="00187750"/>
    <w:rsid w:val="00192313"/>
    <w:rsid w:val="00195D41"/>
    <w:rsid w:val="001A1DFF"/>
    <w:rsid w:val="001C0E1A"/>
    <w:rsid w:val="001E33D5"/>
    <w:rsid w:val="0020779C"/>
    <w:rsid w:val="00212126"/>
    <w:rsid w:val="00212D91"/>
    <w:rsid w:val="002132C6"/>
    <w:rsid w:val="00214703"/>
    <w:rsid w:val="00221C6B"/>
    <w:rsid w:val="002400D1"/>
    <w:rsid w:val="00251595"/>
    <w:rsid w:val="002527DA"/>
    <w:rsid w:val="00256258"/>
    <w:rsid w:val="002578AF"/>
    <w:rsid w:val="002720D3"/>
    <w:rsid w:val="00273498"/>
    <w:rsid w:val="00275D4B"/>
    <w:rsid w:val="002830B3"/>
    <w:rsid w:val="00284413"/>
    <w:rsid w:val="00287B6B"/>
    <w:rsid w:val="002976BA"/>
    <w:rsid w:val="002A3DFE"/>
    <w:rsid w:val="002A6B68"/>
    <w:rsid w:val="002B5509"/>
    <w:rsid w:val="002C70C3"/>
    <w:rsid w:val="002D00EF"/>
    <w:rsid w:val="002D1C41"/>
    <w:rsid w:val="002D382F"/>
    <w:rsid w:val="002D4511"/>
    <w:rsid w:val="002E0B65"/>
    <w:rsid w:val="002E412D"/>
    <w:rsid w:val="002F2990"/>
    <w:rsid w:val="0030560E"/>
    <w:rsid w:val="00312FD2"/>
    <w:rsid w:val="00324C7F"/>
    <w:rsid w:val="00330483"/>
    <w:rsid w:val="003316F7"/>
    <w:rsid w:val="00355B82"/>
    <w:rsid w:val="0039273F"/>
    <w:rsid w:val="003B196C"/>
    <w:rsid w:val="003B5F6E"/>
    <w:rsid w:val="003C0E38"/>
    <w:rsid w:val="003D19DF"/>
    <w:rsid w:val="003D46FA"/>
    <w:rsid w:val="003D73A1"/>
    <w:rsid w:val="003E7A18"/>
    <w:rsid w:val="003F27B3"/>
    <w:rsid w:val="003F3A95"/>
    <w:rsid w:val="00414AAC"/>
    <w:rsid w:val="00415726"/>
    <w:rsid w:val="00426C1D"/>
    <w:rsid w:val="00437FA3"/>
    <w:rsid w:val="00445DAE"/>
    <w:rsid w:val="00450E6A"/>
    <w:rsid w:val="004626C8"/>
    <w:rsid w:val="00477DF9"/>
    <w:rsid w:val="00480B6B"/>
    <w:rsid w:val="004872C2"/>
    <w:rsid w:val="004878DE"/>
    <w:rsid w:val="004A5C64"/>
    <w:rsid w:val="004A5F04"/>
    <w:rsid w:val="004A6C6E"/>
    <w:rsid w:val="004B2984"/>
    <w:rsid w:val="004B79B2"/>
    <w:rsid w:val="004D197A"/>
    <w:rsid w:val="004D41E4"/>
    <w:rsid w:val="004F5CAA"/>
    <w:rsid w:val="00502964"/>
    <w:rsid w:val="00511A9D"/>
    <w:rsid w:val="0051316F"/>
    <w:rsid w:val="00513AA7"/>
    <w:rsid w:val="00516467"/>
    <w:rsid w:val="00517819"/>
    <w:rsid w:val="00520B59"/>
    <w:rsid w:val="00544721"/>
    <w:rsid w:val="005449E5"/>
    <w:rsid w:val="0055353C"/>
    <w:rsid w:val="00554781"/>
    <w:rsid w:val="00554FBB"/>
    <w:rsid w:val="00555EBA"/>
    <w:rsid w:val="00561DE5"/>
    <w:rsid w:val="00565199"/>
    <w:rsid w:val="0057219D"/>
    <w:rsid w:val="0057449D"/>
    <w:rsid w:val="00582130"/>
    <w:rsid w:val="005964B6"/>
    <w:rsid w:val="00597EDE"/>
    <w:rsid w:val="005A0E2D"/>
    <w:rsid w:val="005B75DA"/>
    <w:rsid w:val="005C595B"/>
    <w:rsid w:val="005C74EA"/>
    <w:rsid w:val="005D614D"/>
    <w:rsid w:val="005D7F8C"/>
    <w:rsid w:val="005F46E0"/>
    <w:rsid w:val="005F4CE3"/>
    <w:rsid w:val="00601516"/>
    <w:rsid w:val="00604A09"/>
    <w:rsid w:val="00604FD8"/>
    <w:rsid w:val="00613179"/>
    <w:rsid w:val="00615595"/>
    <w:rsid w:val="00615610"/>
    <w:rsid w:val="0062757A"/>
    <w:rsid w:val="0063424C"/>
    <w:rsid w:val="00634895"/>
    <w:rsid w:val="006373B3"/>
    <w:rsid w:val="0064372A"/>
    <w:rsid w:val="006557D7"/>
    <w:rsid w:val="006B0441"/>
    <w:rsid w:val="006B2573"/>
    <w:rsid w:val="006B6BC6"/>
    <w:rsid w:val="006B724B"/>
    <w:rsid w:val="006B78E0"/>
    <w:rsid w:val="006B7A64"/>
    <w:rsid w:val="006D2C34"/>
    <w:rsid w:val="006D40D7"/>
    <w:rsid w:val="006E1396"/>
    <w:rsid w:val="006E435E"/>
    <w:rsid w:val="006E5650"/>
    <w:rsid w:val="006F0DC0"/>
    <w:rsid w:val="006F335A"/>
    <w:rsid w:val="00702C5C"/>
    <w:rsid w:val="00707A88"/>
    <w:rsid w:val="0071042F"/>
    <w:rsid w:val="00713CE4"/>
    <w:rsid w:val="00722CB8"/>
    <w:rsid w:val="00723EB3"/>
    <w:rsid w:val="007345E0"/>
    <w:rsid w:val="00735C33"/>
    <w:rsid w:val="00737587"/>
    <w:rsid w:val="00741E54"/>
    <w:rsid w:val="00766011"/>
    <w:rsid w:val="00776446"/>
    <w:rsid w:val="0078753F"/>
    <w:rsid w:val="007934F6"/>
    <w:rsid w:val="007C369E"/>
    <w:rsid w:val="007D4845"/>
    <w:rsid w:val="007D4A67"/>
    <w:rsid w:val="007E1962"/>
    <w:rsid w:val="007E429D"/>
    <w:rsid w:val="0081302B"/>
    <w:rsid w:val="00817644"/>
    <w:rsid w:val="008221C4"/>
    <w:rsid w:val="0082439E"/>
    <w:rsid w:val="00827E54"/>
    <w:rsid w:val="0083321E"/>
    <w:rsid w:val="008402D3"/>
    <w:rsid w:val="00841088"/>
    <w:rsid w:val="00841464"/>
    <w:rsid w:val="008443B8"/>
    <w:rsid w:val="00852DE6"/>
    <w:rsid w:val="00864068"/>
    <w:rsid w:val="00865D7B"/>
    <w:rsid w:val="00867608"/>
    <w:rsid w:val="00874D84"/>
    <w:rsid w:val="00876C3C"/>
    <w:rsid w:val="00881474"/>
    <w:rsid w:val="008C39DE"/>
    <w:rsid w:val="008D09EC"/>
    <w:rsid w:val="008D3538"/>
    <w:rsid w:val="008E5ABA"/>
    <w:rsid w:val="00904DA7"/>
    <w:rsid w:val="00906AFB"/>
    <w:rsid w:val="009158FB"/>
    <w:rsid w:val="009165F3"/>
    <w:rsid w:val="00916C52"/>
    <w:rsid w:val="009206BC"/>
    <w:rsid w:val="00934EC6"/>
    <w:rsid w:val="00936FAC"/>
    <w:rsid w:val="00957217"/>
    <w:rsid w:val="00970BF1"/>
    <w:rsid w:val="009719A5"/>
    <w:rsid w:val="009734CD"/>
    <w:rsid w:val="00984979"/>
    <w:rsid w:val="00987164"/>
    <w:rsid w:val="00993278"/>
    <w:rsid w:val="00995820"/>
    <w:rsid w:val="009A2BCD"/>
    <w:rsid w:val="009A62AE"/>
    <w:rsid w:val="009B7B9B"/>
    <w:rsid w:val="009C32A3"/>
    <w:rsid w:val="009D173E"/>
    <w:rsid w:val="009D592D"/>
    <w:rsid w:val="009D6FDC"/>
    <w:rsid w:val="009E5DE8"/>
    <w:rsid w:val="009E65E1"/>
    <w:rsid w:val="009E6990"/>
    <w:rsid w:val="009E77A9"/>
    <w:rsid w:val="009F09A6"/>
    <w:rsid w:val="009F49B0"/>
    <w:rsid w:val="009F6C02"/>
    <w:rsid w:val="00A072C6"/>
    <w:rsid w:val="00A1283A"/>
    <w:rsid w:val="00A15DB8"/>
    <w:rsid w:val="00A20251"/>
    <w:rsid w:val="00A3270B"/>
    <w:rsid w:val="00A3422D"/>
    <w:rsid w:val="00A4573A"/>
    <w:rsid w:val="00A65908"/>
    <w:rsid w:val="00A74FD1"/>
    <w:rsid w:val="00A8334A"/>
    <w:rsid w:val="00A867F4"/>
    <w:rsid w:val="00AA246B"/>
    <w:rsid w:val="00AB4F7C"/>
    <w:rsid w:val="00AC5E4C"/>
    <w:rsid w:val="00AC76AF"/>
    <w:rsid w:val="00AD52FE"/>
    <w:rsid w:val="00AD7792"/>
    <w:rsid w:val="00AE319F"/>
    <w:rsid w:val="00AF1CBB"/>
    <w:rsid w:val="00B0228B"/>
    <w:rsid w:val="00B03B8C"/>
    <w:rsid w:val="00B10568"/>
    <w:rsid w:val="00B154DD"/>
    <w:rsid w:val="00B218B6"/>
    <w:rsid w:val="00B300D6"/>
    <w:rsid w:val="00B32D89"/>
    <w:rsid w:val="00B413F3"/>
    <w:rsid w:val="00B4768E"/>
    <w:rsid w:val="00B60E9E"/>
    <w:rsid w:val="00B73AF2"/>
    <w:rsid w:val="00B745DA"/>
    <w:rsid w:val="00B75681"/>
    <w:rsid w:val="00B75AF4"/>
    <w:rsid w:val="00B77BF9"/>
    <w:rsid w:val="00B77CB4"/>
    <w:rsid w:val="00B81E8A"/>
    <w:rsid w:val="00B83B8D"/>
    <w:rsid w:val="00B85633"/>
    <w:rsid w:val="00B85803"/>
    <w:rsid w:val="00B91824"/>
    <w:rsid w:val="00B93D6F"/>
    <w:rsid w:val="00B958D4"/>
    <w:rsid w:val="00BB0BBB"/>
    <w:rsid w:val="00BB0FF6"/>
    <w:rsid w:val="00BB2182"/>
    <w:rsid w:val="00BB3CF5"/>
    <w:rsid w:val="00BC42EB"/>
    <w:rsid w:val="00BC6092"/>
    <w:rsid w:val="00BC7219"/>
    <w:rsid w:val="00BD1A67"/>
    <w:rsid w:val="00BD2274"/>
    <w:rsid w:val="00C02776"/>
    <w:rsid w:val="00C05441"/>
    <w:rsid w:val="00C07640"/>
    <w:rsid w:val="00C14323"/>
    <w:rsid w:val="00C236CC"/>
    <w:rsid w:val="00C3366E"/>
    <w:rsid w:val="00C3571B"/>
    <w:rsid w:val="00C45788"/>
    <w:rsid w:val="00C46A6B"/>
    <w:rsid w:val="00C5083A"/>
    <w:rsid w:val="00C513F3"/>
    <w:rsid w:val="00C60090"/>
    <w:rsid w:val="00C640EE"/>
    <w:rsid w:val="00C70591"/>
    <w:rsid w:val="00C741B4"/>
    <w:rsid w:val="00C80BC4"/>
    <w:rsid w:val="00C960C8"/>
    <w:rsid w:val="00CA3EA1"/>
    <w:rsid w:val="00CB443F"/>
    <w:rsid w:val="00CB63BF"/>
    <w:rsid w:val="00CC191A"/>
    <w:rsid w:val="00CC34D5"/>
    <w:rsid w:val="00CD1AC6"/>
    <w:rsid w:val="00CD4788"/>
    <w:rsid w:val="00CE597A"/>
    <w:rsid w:val="00CE7A8D"/>
    <w:rsid w:val="00CF11B7"/>
    <w:rsid w:val="00D059CB"/>
    <w:rsid w:val="00D05AFC"/>
    <w:rsid w:val="00D1619F"/>
    <w:rsid w:val="00D17F35"/>
    <w:rsid w:val="00D22E4F"/>
    <w:rsid w:val="00D2703C"/>
    <w:rsid w:val="00D30DDE"/>
    <w:rsid w:val="00D34997"/>
    <w:rsid w:val="00D42D20"/>
    <w:rsid w:val="00D50D8F"/>
    <w:rsid w:val="00D53AE9"/>
    <w:rsid w:val="00D60D79"/>
    <w:rsid w:val="00D62CD1"/>
    <w:rsid w:val="00D671EA"/>
    <w:rsid w:val="00D70CE1"/>
    <w:rsid w:val="00D811DB"/>
    <w:rsid w:val="00D8322C"/>
    <w:rsid w:val="00D850F7"/>
    <w:rsid w:val="00D875D3"/>
    <w:rsid w:val="00DA49D3"/>
    <w:rsid w:val="00DA4B15"/>
    <w:rsid w:val="00DB0005"/>
    <w:rsid w:val="00DB751B"/>
    <w:rsid w:val="00DC16BB"/>
    <w:rsid w:val="00DD22E7"/>
    <w:rsid w:val="00DD49F4"/>
    <w:rsid w:val="00DE3085"/>
    <w:rsid w:val="00DE73D2"/>
    <w:rsid w:val="00E17A42"/>
    <w:rsid w:val="00E2085C"/>
    <w:rsid w:val="00E2144F"/>
    <w:rsid w:val="00E47428"/>
    <w:rsid w:val="00E60B37"/>
    <w:rsid w:val="00E648CF"/>
    <w:rsid w:val="00E67B8C"/>
    <w:rsid w:val="00E72E68"/>
    <w:rsid w:val="00E747D0"/>
    <w:rsid w:val="00E76725"/>
    <w:rsid w:val="00E825B9"/>
    <w:rsid w:val="00E95C4A"/>
    <w:rsid w:val="00EB4818"/>
    <w:rsid w:val="00EB5840"/>
    <w:rsid w:val="00EC26E2"/>
    <w:rsid w:val="00EC6389"/>
    <w:rsid w:val="00EF507A"/>
    <w:rsid w:val="00F02F3D"/>
    <w:rsid w:val="00F077F6"/>
    <w:rsid w:val="00F14E51"/>
    <w:rsid w:val="00F1612A"/>
    <w:rsid w:val="00F33225"/>
    <w:rsid w:val="00F45AB8"/>
    <w:rsid w:val="00F6010E"/>
    <w:rsid w:val="00F617DA"/>
    <w:rsid w:val="00F64508"/>
    <w:rsid w:val="00F70F99"/>
    <w:rsid w:val="00F75CBD"/>
    <w:rsid w:val="00F77B54"/>
    <w:rsid w:val="00F86DFC"/>
    <w:rsid w:val="00F90FB4"/>
    <w:rsid w:val="00F94246"/>
    <w:rsid w:val="00FB210C"/>
    <w:rsid w:val="00FD5218"/>
    <w:rsid w:val="00FE1CFE"/>
    <w:rsid w:val="00FE5CF1"/>
    <w:rsid w:val="00FE69D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B0E6A"/>
  <w15:chartTrackingRefBased/>
  <w15:docId w15:val="{DB6A899F-6E84-41EA-99C0-30DB908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35A"/>
  </w:style>
  <w:style w:type="paragraph" w:styleId="Footer">
    <w:name w:val="footer"/>
    <w:basedOn w:val="Normal"/>
    <w:link w:val="FooterChar"/>
    <w:uiPriority w:val="99"/>
    <w:unhideWhenUsed/>
    <w:rsid w:val="0008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35A"/>
  </w:style>
  <w:style w:type="paragraph" w:styleId="ListParagraph">
    <w:name w:val="List Paragraph"/>
    <w:basedOn w:val="Normal"/>
    <w:uiPriority w:val="34"/>
    <w:qFormat/>
    <w:rsid w:val="000803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7A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50213F636DF4688C284D60CBB6055" ma:contentTypeVersion="12" ma:contentTypeDescription="Create a new document." ma:contentTypeScope="" ma:versionID="a1f328acdb7e26b79e8adf2fb3b026d6">
  <xsd:schema xmlns:xsd="http://www.w3.org/2001/XMLSchema" xmlns:xs="http://www.w3.org/2001/XMLSchema" xmlns:p="http://schemas.microsoft.com/office/2006/metadata/properties" xmlns:ns2="a3f4c9bb-1a69-4e53-936e-d5a1683c80ed" xmlns:ns3="56cb77ca-990c-42aa-8f92-5f890f871cc2" targetNamespace="http://schemas.microsoft.com/office/2006/metadata/properties" ma:root="true" ma:fieldsID="75eb675c00dd8767fa10c198ddd74b38" ns2:_="" ns3:_="">
    <xsd:import namespace="a3f4c9bb-1a69-4e53-936e-d5a1683c80ed"/>
    <xsd:import namespace="56cb77ca-990c-42aa-8f92-5f890f871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4c9bb-1a69-4e53-936e-d5a1683c8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77ca-990c-42aa-8f92-5f890f871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FAF2B-3BCD-4DD2-BEE1-6B46365CD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295CC-8503-49A4-A9B8-703D913A68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6CDA0-E7F2-4FF2-A5FF-6E00F313EC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CBE94-6A19-4D6E-A053-C496D8254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4c9bb-1a69-4e53-936e-d5a1683c80ed"/>
    <ds:schemaRef ds:uri="56cb77ca-990c-42aa-8f92-5f890f871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883625-8941-4342-b0e3-7b8cc8392f64}" enabled="0" method="" siteId="{b6883625-8941-4342-b0e3-7b8cc8392f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James</dc:creator>
  <cp:keywords/>
  <dc:description/>
  <cp:lastModifiedBy>Stephanie Warnes</cp:lastModifiedBy>
  <cp:revision>2</cp:revision>
  <cp:lastPrinted>2025-07-21T08:05:00Z</cp:lastPrinted>
  <dcterms:created xsi:type="dcterms:W3CDTF">2026-04-15T09:14:00Z</dcterms:created>
  <dcterms:modified xsi:type="dcterms:W3CDTF">2026-04-15T09:14:00Z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0x01010033D50213F636DF4688C284D60CBB6055</vt:lpwstr>
  </property>
</Properties>
</file>